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C321E4" w14:textId="77777777" w:rsidR="00367376" w:rsidRDefault="00367376" w:rsidP="00A015A8">
      <w:pPr>
        <w:spacing w:after="120"/>
        <w:ind w:right="28"/>
        <w:jc w:val="both"/>
      </w:pPr>
      <w:r>
        <w:rPr>
          <w:noProof/>
          <w:lang w:eastAsia="de-AT"/>
        </w:rPr>
        <w:drawing>
          <wp:inline distT="0" distB="0" distL="0" distR="0" wp14:anchorId="6CF68B31" wp14:editId="10DA0704">
            <wp:extent cx="1433357" cy="350520"/>
            <wp:effectExtent l="0" t="0" r="0" b="0"/>
            <wp:docPr id="2" name="WordPictureWatermark10470709"/>
            <wp:cNvGraphicFramePr/>
            <a:graphic xmlns:a="http://schemas.openxmlformats.org/drawingml/2006/main">
              <a:graphicData uri="http://schemas.openxmlformats.org/drawingml/2006/picture">
                <pic:pic xmlns:pic="http://schemas.openxmlformats.org/drawingml/2006/picture">
                  <pic:nvPicPr>
                    <pic:cNvPr id="2" name="WordPictureWatermark1047070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37227" cy="351466"/>
                    </a:xfrm>
                    <a:prstGeom prst="rect">
                      <a:avLst/>
                    </a:prstGeom>
                    <a:noFill/>
                    <a:ln>
                      <a:noFill/>
                      <a:prstDash/>
                    </a:ln>
                  </pic:spPr>
                </pic:pic>
              </a:graphicData>
            </a:graphic>
          </wp:inline>
        </w:drawing>
      </w:r>
    </w:p>
    <w:p w14:paraId="008441DD" w14:textId="77777777" w:rsidR="00367376" w:rsidRPr="00367376" w:rsidRDefault="00367376" w:rsidP="00A015A8">
      <w:pPr>
        <w:spacing w:after="120"/>
        <w:ind w:right="28"/>
        <w:jc w:val="both"/>
        <w:rPr>
          <w:sz w:val="4"/>
          <w:szCs w:val="2"/>
        </w:rPr>
      </w:pPr>
    </w:p>
    <w:p w14:paraId="4EF05220" w14:textId="15F86EA1" w:rsidR="00D45983" w:rsidRDefault="005A09ED" w:rsidP="00A015A8">
      <w:pPr>
        <w:spacing w:after="120"/>
        <w:ind w:right="28"/>
        <w:jc w:val="both"/>
        <w:rPr>
          <w:sz w:val="22"/>
          <w:szCs w:val="18"/>
        </w:rPr>
      </w:pPr>
      <w:r>
        <w:t>PRESSEINFORMATION</w:t>
      </w:r>
      <w:r w:rsidR="00C66724">
        <w:t xml:space="preserve">, </w:t>
      </w:r>
      <w:r w:rsidR="00F10D4E">
        <w:rPr>
          <w:sz w:val="22"/>
          <w:szCs w:val="18"/>
        </w:rPr>
        <w:t>Wöllersdorf</w:t>
      </w:r>
      <w:r w:rsidR="00045F2D" w:rsidRPr="00302190">
        <w:rPr>
          <w:sz w:val="22"/>
          <w:szCs w:val="18"/>
        </w:rPr>
        <w:t>,</w:t>
      </w:r>
      <w:r w:rsidR="00BE12FF">
        <w:rPr>
          <w:sz w:val="22"/>
          <w:szCs w:val="18"/>
        </w:rPr>
        <w:t xml:space="preserve"> 05.09.2025</w:t>
      </w:r>
      <w:r w:rsidR="002D1AFD" w:rsidRPr="00302190">
        <w:rPr>
          <w:sz w:val="22"/>
          <w:szCs w:val="18"/>
        </w:rPr>
        <w:t xml:space="preserve"> </w:t>
      </w:r>
    </w:p>
    <w:p w14:paraId="1392A2C4" w14:textId="77777777" w:rsidR="005A09ED" w:rsidRPr="00D45983" w:rsidRDefault="005A09ED" w:rsidP="00A015A8">
      <w:pPr>
        <w:spacing w:after="120"/>
        <w:ind w:right="28"/>
        <w:jc w:val="both"/>
        <w:rPr>
          <w:sz w:val="22"/>
          <w:szCs w:val="18"/>
        </w:rPr>
      </w:pPr>
    </w:p>
    <w:p w14:paraId="6D20BA3C" w14:textId="3AA357E3" w:rsidR="00454A7B" w:rsidRPr="00601363" w:rsidRDefault="00BE12FF" w:rsidP="00A015A8">
      <w:pPr>
        <w:spacing w:line="264" w:lineRule="auto"/>
        <w:ind w:right="28"/>
        <w:jc w:val="both"/>
        <w:rPr>
          <w:b/>
          <w:bCs/>
          <w:sz w:val="32"/>
          <w:szCs w:val="32"/>
        </w:rPr>
      </w:pPr>
      <w:r>
        <w:rPr>
          <w:b/>
          <w:bCs/>
          <w:sz w:val="32"/>
          <w:szCs w:val="32"/>
        </w:rPr>
        <w:t xml:space="preserve">Kunst, Zirkus </w:t>
      </w:r>
      <w:r w:rsidR="009F4875">
        <w:rPr>
          <w:b/>
          <w:bCs/>
          <w:sz w:val="32"/>
          <w:szCs w:val="32"/>
        </w:rPr>
        <w:t>&amp;</w:t>
      </w:r>
      <w:r>
        <w:rPr>
          <w:b/>
          <w:bCs/>
          <w:sz w:val="32"/>
          <w:szCs w:val="32"/>
        </w:rPr>
        <w:t xml:space="preserve"> 560 Tonnen Beton</w:t>
      </w:r>
      <w:r w:rsidRPr="00BE12FF">
        <w:rPr>
          <w:b/>
          <w:bCs/>
          <w:sz w:val="32"/>
          <w:szCs w:val="32"/>
        </w:rPr>
        <w:t xml:space="preserve">: MABA </w:t>
      </w:r>
      <w:r w:rsidR="00513D8B">
        <w:rPr>
          <w:b/>
          <w:bCs/>
          <w:sz w:val="32"/>
          <w:szCs w:val="32"/>
        </w:rPr>
        <w:t>Fertigteilindustrie</w:t>
      </w:r>
      <w:r w:rsidRPr="00BE12FF">
        <w:rPr>
          <w:b/>
          <w:bCs/>
          <w:sz w:val="32"/>
          <w:szCs w:val="32"/>
        </w:rPr>
        <w:t xml:space="preserve"> </w:t>
      </w:r>
      <w:r w:rsidR="009F4875">
        <w:rPr>
          <w:b/>
          <w:bCs/>
          <w:sz w:val="32"/>
          <w:szCs w:val="32"/>
        </w:rPr>
        <w:t>bei</w:t>
      </w:r>
      <w:r w:rsidRPr="00BE12FF">
        <w:rPr>
          <w:b/>
          <w:bCs/>
          <w:sz w:val="32"/>
          <w:szCs w:val="32"/>
        </w:rPr>
        <w:t xml:space="preserve"> Roncalli</w:t>
      </w:r>
    </w:p>
    <w:p w14:paraId="10DF712C" w14:textId="636D9C0D" w:rsidR="00601363" w:rsidRDefault="00513D8B" w:rsidP="00A015A8">
      <w:pPr>
        <w:spacing w:line="264" w:lineRule="auto"/>
        <w:ind w:right="28"/>
        <w:jc w:val="both"/>
        <w:rPr>
          <w:rFonts w:ascii="TWK Lausanne 0300" w:hAnsi="TWK Lausanne 0300"/>
          <w:b/>
          <w:bCs/>
          <w:szCs w:val="24"/>
          <w:lang w:eastAsia="de-DE"/>
        </w:rPr>
      </w:pPr>
      <w:r w:rsidRPr="00DD5609">
        <w:rPr>
          <w:rFonts w:ascii="TWK Lausanne 0300" w:hAnsi="TWK Lausanne 0300"/>
          <w:b/>
          <w:bCs/>
          <w:szCs w:val="24"/>
          <w:lang w:eastAsia="de-DE"/>
        </w:rPr>
        <w:t>Johann Strauss im Zirkuszelt</w:t>
      </w:r>
      <w:r>
        <w:rPr>
          <w:rFonts w:ascii="TWK Lausanne 0300" w:hAnsi="TWK Lausanne 0300"/>
          <w:b/>
          <w:bCs/>
          <w:szCs w:val="24"/>
          <w:lang w:eastAsia="de-DE"/>
        </w:rPr>
        <w:t xml:space="preserve"> mit Betonblöcken, die Technik und Poesie verbinden.</w:t>
      </w:r>
    </w:p>
    <w:p w14:paraId="0C43990A" w14:textId="77777777" w:rsidR="00513D8B" w:rsidRDefault="00513D8B" w:rsidP="00A015A8">
      <w:pPr>
        <w:spacing w:line="264" w:lineRule="auto"/>
        <w:ind w:right="28"/>
        <w:jc w:val="both"/>
        <w:rPr>
          <w:b/>
          <w:bCs/>
        </w:rPr>
      </w:pPr>
    </w:p>
    <w:p w14:paraId="074865DE" w14:textId="3007247B" w:rsidR="00BE12FF" w:rsidRDefault="00BE12FF" w:rsidP="00BE12FF">
      <w:pPr>
        <w:autoSpaceDE w:val="0"/>
        <w:spacing w:line="288" w:lineRule="auto"/>
        <w:jc w:val="both"/>
        <w:rPr>
          <w:sz w:val="22"/>
          <w:szCs w:val="22"/>
        </w:rPr>
      </w:pPr>
      <w:bookmarkStart w:id="0" w:name="_Hlk196314731"/>
      <w:r w:rsidRPr="00BE12FF">
        <w:rPr>
          <w:sz w:val="22"/>
          <w:szCs w:val="22"/>
        </w:rPr>
        <w:t>Manchmal wird aus Beton Magie. Für die Weltpremiere von </w:t>
      </w:r>
      <w:r w:rsidRPr="00BE12FF">
        <w:rPr>
          <w:i/>
          <w:iCs/>
          <w:sz w:val="22"/>
          <w:szCs w:val="22"/>
        </w:rPr>
        <w:t>„Cagliostro – Johann Strauss im Zirkuszelt“</w:t>
      </w:r>
      <w:r w:rsidRPr="00BE12FF">
        <w:rPr>
          <w:sz w:val="22"/>
          <w:szCs w:val="22"/>
        </w:rPr>
        <w:t> am Wiener Heumarkt sorgt die</w:t>
      </w:r>
      <w:r>
        <w:rPr>
          <w:sz w:val="22"/>
          <w:szCs w:val="22"/>
        </w:rPr>
        <w:t xml:space="preserve"> Kirchdorfer</w:t>
      </w:r>
      <w:r w:rsidRPr="00BE12FF">
        <w:rPr>
          <w:sz w:val="22"/>
          <w:szCs w:val="22"/>
        </w:rPr>
        <w:t xml:space="preserve"> Tochtergesellschaft MABA Fertigteilindustrie GmbH mit 560 Tonnen Quickblöcken dafür, dass das ikonische Zelt des Circus-Theater Roncalli überhaupt stehen kann. Da eine klassische Verankerung im Untergrund nicht möglich war, wird so durch reines Ingenieurswissen die Bühne für Zirkus, Operette und Musik in dieser Form erst ermöglicht.</w:t>
      </w:r>
    </w:p>
    <w:p w14:paraId="6F593E53" w14:textId="77777777" w:rsidR="00BE12FF" w:rsidRPr="00BE12FF" w:rsidRDefault="00BE12FF" w:rsidP="00BE12FF">
      <w:pPr>
        <w:autoSpaceDE w:val="0"/>
        <w:spacing w:line="288" w:lineRule="auto"/>
        <w:jc w:val="both"/>
        <w:rPr>
          <w:sz w:val="22"/>
          <w:szCs w:val="22"/>
        </w:rPr>
      </w:pPr>
    </w:p>
    <w:p w14:paraId="536D1D41" w14:textId="24361FDF" w:rsidR="00BE12FF" w:rsidRPr="00BE12FF" w:rsidRDefault="00BE12FF" w:rsidP="00BE12FF">
      <w:pPr>
        <w:autoSpaceDE w:val="0"/>
        <w:spacing w:line="288" w:lineRule="auto"/>
        <w:jc w:val="both"/>
        <w:rPr>
          <w:sz w:val="22"/>
          <w:szCs w:val="22"/>
        </w:rPr>
      </w:pPr>
      <w:r w:rsidRPr="00BE12FF">
        <w:rPr>
          <w:sz w:val="22"/>
          <w:szCs w:val="22"/>
        </w:rPr>
        <w:t xml:space="preserve">Die Betonblöcke bleiben nicht im Verborgenen. Gemeinsam mit der Künstlergruppe RED CARPET ART wurden sie Teil einer Installation, die Kunst und Technik sichtbar verbindet. Ein starkes Bild für </w:t>
      </w:r>
      <w:r>
        <w:rPr>
          <w:sz w:val="22"/>
          <w:szCs w:val="22"/>
        </w:rPr>
        <w:t xml:space="preserve">Beton als sicheres </w:t>
      </w:r>
      <w:r w:rsidRPr="00BE12FF">
        <w:rPr>
          <w:sz w:val="22"/>
          <w:szCs w:val="22"/>
        </w:rPr>
        <w:t xml:space="preserve">Fundament </w:t>
      </w:r>
      <w:r>
        <w:rPr>
          <w:sz w:val="22"/>
          <w:szCs w:val="22"/>
        </w:rPr>
        <w:t xml:space="preserve">und gleichzeitig als </w:t>
      </w:r>
      <w:r w:rsidRPr="00BE12FF">
        <w:rPr>
          <w:sz w:val="22"/>
          <w:szCs w:val="22"/>
        </w:rPr>
        <w:t>Träger von Kunst und Kultur.</w:t>
      </w:r>
    </w:p>
    <w:p w14:paraId="1EFBC492" w14:textId="77777777" w:rsidR="006E16F5" w:rsidRPr="006E16F5" w:rsidRDefault="006E16F5" w:rsidP="006E16F5">
      <w:pPr>
        <w:autoSpaceDE w:val="0"/>
        <w:spacing w:line="288" w:lineRule="auto"/>
        <w:jc w:val="both"/>
        <w:rPr>
          <w:sz w:val="22"/>
          <w:szCs w:val="22"/>
        </w:rPr>
      </w:pPr>
    </w:p>
    <w:p w14:paraId="35B366D5" w14:textId="4B716E86" w:rsidR="00601363" w:rsidRPr="00601363" w:rsidRDefault="00513D8B" w:rsidP="00565E27">
      <w:pPr>
        <w:autoSpaceDE w:val="0"/>
        <w:spacing w:line="288" w:lineRule="auto"/>
        <w:jc w:val="both"/>
        <w:rPr>
          <w:sz w:val="22"/>
          <w:szCs w:val="22"/>
        </w:rPr>
      </w:pPr>
      <w:r w:rsidRPr="00513D8B">
        <w:rPr>
          <w:b/>
          <w:bCs/>
          <w:sz w:val="22"/>
          <w:szCs w:val="22"/>
        </w:rPr>
        <w:t>Christian Nageler, Geschäftsführer der MABA Fertigteilindustrie GmbH</w:t>
      </w:r>
      <w:r>
        <w:rPr>
          <w:b/>
          <w:bCs/>
          <w:sz w:val="22"/>
          <w:szCs w:val="22"/>
        </w:rPr>
        <w:t xml:space="preserve">: </w:t>
      </w:r>
      <w:r>
        <w:rPr>
          <w:sz w:val="22"/>
          <w:szCs w:val="22"/>
        </w:rPr>
        <w:t>„</w:t>
      </w:r>
      <w:r w:rsidRPr="00513D8B">
        <w:rPr>
          <w:sz w:val="22"/>
          <w:szCs w:val="22"/>
        </w:rPr>
        <w:t xml:space="preserve">Es ist für uns eine besondere Ehre, Teil dieses kulturellen Großprojektes zu sein. Unsere Betonfertigteile garantieren statische Sicherheit und liefern auch das Fundament, auf dem Kunst und Kultur entstehen können. Gerade im Jubiläumsjahr von Johann Strauss, dessen Musik seit 200 Jahren Menschen bewegt, sehen wir die Parallele: Wie seine Werke für die Ewigkeit geschaffen sind, steht auch Beton für Beständigkeit und Dauerhaftigkeit.“ </w:t>
      </w:r>
    </w:p>
    <w:p w14:paraId="6A930A88" w14:textId="5AE1EF8C" w:rsidR="00432B3E" w:rsidRDefault="00432B3E" w:rsidP="00432B3E">
      <w:pPr>
        <w:autoSpaceDE w:val="0"/>
        <w:spacing w:line="288" w:lineRule="auto"/>
        <w:jc w:val="both"/>
        <w:rPr>
          <w:b/>
          <w:color w:val="7F7F7F"/>
        </w:rPr>
      </w:pPr>
    </w:p>
    <w:bookmarkEnd w:id="0"/>
    <w:p w14:paraId="55BA47A3" w14:textId="3F0F2765" w:rsidR="0005795A" w:rsidRDefault="00513D8B" w:rsidP="00A015A8">
      <w:pPr>
        <w:autoSpaceDE w:val="0"/>
        <w:spacing w:line="288" w:lineRule="auto"/>
        <w:jc w:val="both"/>
        <w:rPr>
          <w:i/>
          <w:iCs/>
          <w:sz w:val="22"/>
          <w:szCs w:val="22"/>
        </w:rPr>
      </w:pPr>
      <w:r>
        <w:rPr>
          <w:noProof/>
        </w:rPr>
        <w:drawing>
          <wp:inline distT="0" distB="0" distL="0" distR="0" wp14:anchorId="72D7B93C" wp14:editId="28E31B34">
            <wp:extent cx="5257800" cy="3380830"/>
            <wp:effectExtent l="0" t="0" r="0" b="0"/>
            <wp:docPr id="2035451741" name="Grafik 1" descr="Ein Bild, das Stadion, Dom, draußen, Luftfotograf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451741" name="Grafik 1" descr="Ein Bild, das Stadion, Dom, draußen, Luftfotografie enthält.&#10;&#10;KI-generierte Inhalte können fehlerhaft sein."/>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1923" b="2304"/>
                    <a:stretch>
                      <a:fillRect/>
                    </a:stretch>
                  </pic:blipFill>
                  <pic:spPr bwMode="auto">
                    <a:xfrm>
                      <a:off x="0" y="0"/>
                      <a:ext cx="5268324" cy="3387597"/>
                    </a:xfrm>
                    <a:prstGeom prst="rect">
                      <a:avLst/>
                    </a:prstGeom>
                    <a:noFill/>
                    <a:ln>
                      <a:noFill/>
                    </a:ln>
                    <a:extLst>
                      <a:ext uri="{53640926-AAD7-44D8-BBD7-CCE9431645EC}">
                        <a14:shadowObscured xmlns:a14="http://schemas.microsoft.com/office/drawing/2010/main"/>
                      </a:ext>
                    </a:extLst>
                  </pic:spPr>
                </pic:pic>
              </a:graphicData>
            </a:graphic>
          </wp:inline>
        </w:drawing>
      </w:r>
    </w:p>
    <w:p w14:paraId="38D9AF54" w14:textId="37992EEF" w:rsidR="008912A7" w:rsidRDefault="009F4875" w:rsidP="009F4875">
      <w:pPr>
        <w:autoSpaceDE w:val="0"/>
        <w:spacing w:line="288" w:lineRule="auto"/>
        <w:jc w:val="both"/>
        <w:rPr>
          <w:i/>
          <w:iCs/>
          <w:sz w:val="22"/>
          <w:szCs w:val="22"/>
        </w:rPr>
      </w:pPr>
      <w:r w:rsidRPr="009F4875">
        <w:rPr>
          <w:i/>
          <w:iCs/>
          <w:sz w:val="22"/>
          <w:szCs w:val="22"/>
        </w:rPr>
        <w:t xml:space="preserve">Ein temporäres Bauwerk für 1.400 Gäste, ganz ohne Bodenverankerung! Der Untergrund bleibt aus denkmal- und sicherheitstechnischen Gründen unangetastet. </w:t>
      </w:r>
      <w:r>
        <w:rPr>
          <w:i/>
          <w:iCs/>
          <w:sz w:val="22"/>
          <w:szCs w:val="22"/>
        </w:rPr>
        <w:t>Die Lösung: Beton-</w:t>
      </w:r>
      <w:r w:rsidRPr="009F4875">
        <w:rPr>
          <w:i/>
          <w:iCs/>
          <w:sz w:val="22"/>
          <w:szCs w:val="22"/>
        </w:rPr>
        <w:t xml:space="preserve">Quickblöcke </w:t>
      </w:r>
      <w:r>
        <w:rPr>
          <w:i/>
          <w:iCs/>
          <w:sz w:val="22"/>
          <w:szCs w:val="22"/>
        </w:rPr>
        <w:t>der</w:t>
      </w:r>
      <w:r w:rsidRPr="009F4875">
        <w:rPr>
          <w:i/>
          <w:iCs/>
          <w:sz w:val="22"/>
          <w:szCs w:val="22"/>
        </w:rPr>
        <w:t xml:space="preserve"> MABA Fertigteilindustrie GmbH </w:t>
      </w:r>
      <w:r>
        <w:rPr>
          <w:i/>
          <w:iCs/>
          <w:sz w:val="22"/>
          <w:szCs w:val="22"/>
        </w:rPr>
        <w:t>als Anker.</w:t>
      </w:r>
      <w:r w:rsidRPr="009F4875">
        <w:rPr>
          <w:i/>
          <w:iCs/>
          <w:sz w:val="22"/>
          <w:szCs w:val="22"/>
        </w:rPr>
        <w:t xml:space="preserve"> </w:t>
      </w:r>
      <w:r w:rsidR="008912A7" w:rsidRPr="008912A7">
        <w:rPr>
          <w:i/>
          <w:iCs/>
          <w:sz w:val="22"/>
          <w:szCs w:val="22"/>
        </w:rPr>
        <w:t>© Kirchdorfer Gruppe</w:t>
      </w:r>
      <w:r>
        <w:rPr>
          <w:i/>
          <w:iCs/>
          <w:sz w:val="22"/>
          <w:szCs w:val="22"/>
        </w:rPr>
        <w:t xml:space="preserve"> / Postl</w:t>
      </w:r>
    </w:p>
    <w:p w14:paraId="1E4504F5" w14:textId="77777777" w:rsidR="00513D8B" w:rsidRPr="00450BFD" w:rsidRDefault="00513D8B" w:rsidP="008912A7">
      <w:pPr>
        <w:autoSpaceDE w:val="0"/>
        <w:spacing w:line="288" w:lineRule="auto"/>
        <w:jc w:val="both"/>
        <w:rPr>
          <w:i/>
          <w:iCs/>
          <w:sz w:val="22"/>
          <w:szCs w:val="22"/>
          <w:highlight w:val="yellow"/>
        </w:rPr>
      </w:pPr>
    </w:p>
    <w:p w14:paraId="6CEC58D7" w14:textId="2390E039" w:rsidR="00C66724" w:rsidRDefault="00513D8B" w:rsidP="00A015A8">
      <w:pPr>
        <w:autoSpaceDE w:val="0"/>
        <w:spacing w:line="288" w:lineRule="auto"/>
        <w:jc w:val="both"/>
        <w:rPr>
          <w:i/>
          <w:iCs/>
          <w:sz w:val="22"/>
          <w:szCs w:val="22"/>
        </w:rPr>
      </w:pPr>
      <w:r>
        <w:rPr>
          <w:noProof/>
        </w:rPr>
        <w:lastRenderedPageBreak/>
        <w:drawing>
          <wp:inline distT="0" distB="0" distL="0" distR="0" wp14:anchorId="14A01A9B" wp14:editId="78B1DEC3">
            <wp:extent cx="2401076" cy="1800000"/>
            <wp:effectExtent l="0" t="0" r="0" b="0"/>
            <wp:docPr id="994984472" name="Grafik 2" descr="Ein Bild, das draußen, Gebäude, Himmel, Kompositmateria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984472" name="Grafik 2" descr="Ein Bild, das draußen, Gebäude, Himmel, Kompositmaterial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01076" cy="1800000"/>
                    </a:xfrm>
                    <a:prstGeom prst="rect">
                      <a:avLst/>
                    </a:prstGeom>
                    <a:noFill/>
                    <a:ln>
                      <a:noFill/>
                    </a:ln>
                  </pic:spPr>
                </pic:pic>
              </a:graphicData>
            </a:graphic>
          </wp:inline>
        </w:drawing>
      </w:r>
      <w:r>
        <w:rPr>
          <w:i/>
          <w:iCs/>
          <w:sz w:val="22"/>
          <w:szCs w:val="22"/>
        </w:rPr>
        <w:t xml:space="preserve">  </w:t>
      </w:r>
      <w:r>
        <w:rPr>
          <w:noProof/>
        </w:rPr>
        <w:drawing>
          <wp:inline distT="0" distB="0" distL="0" distR="0" wp14:anchorId="3193BF46" wp14:editId="3B81AC0A">
            <wp:extent cx="2401076" cy="1800000"/>
            <wp:effectExtent l="0" t="0" r="0" b="0"/>
            <wp:docPr id="753212261" name="Grafik 3" descr="Ein Bild, das Himmel, draußen, Zeichnung, Bil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3212261" name="Grafik 3" descr="Ein Bild, das Himmel, draußen, Zeichnung, Bild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01076" cy="1800000"/>
                    </a:xfrm>
                    <a:prstGeom prst="rect">
                      <a:avLst/>
                    </a:prstGeom>
                    <a:noFill/>
                    <a:ln>
                      <a:noFill/>
                    </a:ln>
                  </pic:spPr>
                </pic:pic>
              </a:graphicData>
            </a:graphic>
          </wp:inline>
        </w:drawing>
      </w:r>
      <w:r w:rsidR="00C66724">
        <w:rPr>
          <w:i/>
          <w:iCs/>
          <w:sz w:val="22"/>
          <w:szCs w:val="22"/>
        </w:rPr>
        <w:t xml:space="preserve">  </w:t>
      </w:r>
    </w:p>
    <w:p w14:paraId="3567DDFC" w14:textId="77777777" w:rsidR="009F4875" w:rsidRDefault="009F4875" w:rsidP="00A015A8">
      <w:pPr>
        <w:autoSpaceDE w:val="0"/>
        <w:spacing w:line="288" w:lineRule="auto"/>
        <w:jc w:val="both"/>
        <w:rPr>
          <w:i/>
          <w:iCs/>
          <w:sz w:val="22"/>
          <w:szCs w:val="22"/>
        </w:rPr>
      </w:pPr>
      <w:r>
        <w:rPr>
          <w:i/>
          <w:iCs/>
          <w:sz w:val="22"/>
          <w:szCs w:val="22"/>
        </w:rPr>
        <w:t xml:space="preserve">Links: </w:t>
      </w:r>
      <w:r w:rsidR="00513D8B">
        <w:rPr>
          <w:i/>
          <w:iCs/>
          <w:sz w:val="22"/>
          <w:szCs w:val="22"/>
        </w:rPr>
        <w:t xml:space="preserve">560 Tonnen – oder ein voll beladener Airbus A380 schaffen die Brücke zwischen Ingenieurskunst und Zirkusmagie. </w:t>
      </w:r>
    </w:p>
    <w:p w14:paraId="2A20828B" w14:textId="769EB73E" w:rsidR="009F4875" w:rsidRDefault="009F4875" w:rsidP="00A015A8">
      <w:pPr>
        <w:autoSpaceDE w:val="0"/>
        <w:spacing w:line="288" w:lineRule="auto"/>
        <w:jc w:val="both"/>
        <w:rPr>
          <w:sz w:val="22"/>
          <w:szCs w:val="22"/>
        </w:rPr>
      </w:pPr>
      <w:r>
        <w:rPr>
          <w:i/>
          <w:iCs/>
          <w:sz w:val="22"/>
          <w:szCs w:val="22"/>
        </w:rPr>
        <w:t xml:space="preserve">Rechts: Ein entspannt liegender </w:t>
      </w:r>
      <w:r w:rsidRPr="009F4875">
        <w:rPr>
          <w:i/>
          <w:iCs/>
          <w:sz w:val="22"/>
          <w:szCs w:val="22"/>
        </w:rPr>
        <w:t>Johann Strau</w:t>
      </w:r>
      <w:r>
        <w:rPr>
          <w:i/>
          <w:iCs/>
          <w:sz w:val="22"/>
          <w:szCs w:val="22"/>
        </w:rPr>
        <w:t xml:space="preserve">ß vor dem Haupteingang. </w:t>
      </w:r>
      <w:r w:rsidRPr="00BE12FF">
        <w:rPr>
          <w:i/>
          <w:sz w:val="22"/>
          <w:szCs w:val="22"/>
        </w:rPr>
        <w:t xml:space="preserve">Ein starkes Bild für </w:t>
      </w:r>
      <w:r w:rsidRPr="009F4875">
        <w:rPr>
          <w:i/>
          <w:sz w:val="22"/>
          <w:szCs w:val="22"/>
        </w:rPr>
        <w:t xml:space="preserve">Beton als sicheres </w:t>
      </w:r>
      <w:r w:rsidRPr="00BE12FF">
        <w:rPr>
          <w:i/>
          <w:sz w:val="22"/>
          <w:szCs w:val="22"/>
        </w:rPr>
        <w:t xml:space="preserve">Fundament </w:t>
      </w:r>
      <w:r w:rsidRPr="009F4875">
        <w:rPr>
          <w:i/>
          <w:sz w:val="22"/>
          <w:szCs w:val="22"/>
        </w:rPr>
        <w:t xml:space="preserve">und gleichzeitig als </w:t>
      </w:r>
      <w:r w:rsidRPr="00BE12FF">
        <w:rPr>
          <w:i/>
          <w:sz w:val="22"/>
          <w:szCs w:val="22"/>
        </w:rPr>
        <w:t>Träger von Kunst und Kultur.</w:t>
      </w:r>
    </w:p>
    <w:p w14:paraId="73907731" w14:textId="4517C2A6" w:rsidR="00C66724" w:rsidRDefault="009F4875" w:rsidP="00A015A8">
      <w:pPr>
        <w:autoSpaceDE w:val="0"/>
        <w:spacing w:line="288" w:lineRule="auto"/>
        <w:jc w:val="both"/>
        <w:rPr>
          <w:i/>
          <w:iCs/>
          <w:sz w:val="22"/>
          <w:szCs w:val="22"/>
        </w:rPr>
      </w:pPr>
      <w:r>
        <w:rPr>
          <w:i/>
          <w:iCs/>
          <w:sz w:val="22"/>
          <w:szCs w:val="22"/>
        </w:rPr>
        <w:t xml:space="preserve">Beide: </w:t>
      </w:r>
      <w:r w:rsidRPr="008912A7">
        <w:rPr>
          <w:i/>
          <w:iCs/>
          <w:sz w:val="22"/>
          <w:szCs w:val="22"/>
        </w:rPr>
        <w:t>© Kirchdorfer Gruppe</w:t>
      </w:r>
      <w:r>
        <w:rPr>
          <w:i/>
          <w:iCs/>
          <w:sz w:val="22"/>
          <w:szCs w:val="22"/>
        </w:rPr>
        <w:t xml:space="preserve"> / Postl</w:t>
      </w:r>
    </w:p>
    <w:p w14:paraId="6419764E" w14:textId="77777777" w:rsidR="00C66724" w:rsidRDefault="00C66724" w:rsidP="00A015A8">
      <w:pPr>
        <w:autoSpaceDE w:val="0"/>
        <w:spacing w:line="288" w:lineRule="auto"/>
        <w:jc w:val="both"/>
        <w:rPr>
          <w:i/>
          <w:iCs/>
          <w:sz w:val="22"/>
          <w:szCs w:val="22"/>
        </w:rPr>
      </w:pPr>
    </w:p>
    <w:p w14:paraId="4F17246E" w14:textId="06419F47" w:rsidR="007A0E71" w:rsidRPr="009F23C5" w:rsidRDefault="009E0D48" w:rsidP="00A015A8">
      <w:pPr>
        <w:autoSpaceDE w:val="0"/>
        <w:spacing w:line="288" w:lineRule="auto"/>
        <w:jc w:val="both"/>
        <w:rPr>
          <w:rFonts w:cs="Calibri"/>
          <w:sz w:val="22"/>
          <w:szCs w:val="22"/>
        </w:rPr>
      </w:pPr>
      <w:r w:rsidRPr="003E05F6">
        <w:rPr>
          <w:b/>
          <w:color w:val="595959" w:themeColor="text1" w:themeTint="A6"/>
        </w:rPr>
        <w:t>Hochauflösendes Bild</w:t>
      </w:r>
      <w:r>
        <w:rPr>
          <w:b/>
          <w:color w:val="595959" w:themeColor="text1" w:themeTint="A6"/>
        </w:rPr>
        <w:t>material</w:t>
      </w:r>
      <w:r w:rsidRPr="003E05F6">
        <w:rPr>
          <w:b/>
          <w:color w:val="595959" w:themeColor="text1" w:themeTint="A6"/>
        </w:rPr>
        <w:t>:</w:t>
      </w:r>
      <w:r w:rsidR="009F23C5">
        <w:rPr>
          <w:b/>
          <w:color w:val="595959" w:themeColor="text1" w:themeTint="A6"/>
        </w:rPr>
        <w:t xml:space="preserve"> </w:t>
      </w:r>
      <w:r>
        <w:rPr>
          <w:rFonts w:cs="Calibri"/>
          <w:sz w:val="22"/>
          <w:szCs w:val="22"/>
        </w:rPr>
        <w:t xml:space="preserve">Bildnachweis: Abdruck honorarfrei bei Nennung </w:t>
      </w:r>
      <w:bookmarkStart w:id="1" w:name="_Hlk144280950"/>
      <w:r>
        <w:rPr>
          <w:rFonts w:cs="Calibri"/>
          <w:noProof/>
          <w:sz w:val="21"/>
          <w:szCs w:val="21"/>
        </w:rPr>
        <w:t xml:space="preserve">© </w:t>
      </w:r>
      <w:bookmarkEnd w:id="1"/>
      <w:r w:rsidR="00BE12FF">
        <w:rPr>
          <w:rFonts w:cs="Calibri"/>
          <w:sz w:val="22"/>
          <w:szCs w:val="22"/>
        </w:rPr>
        <w:t>Kirchdorfer/Postl</w:t>
      </w:r>
    </w:p>
    <w:p w14:paraId="0C10F60D" w14:textId="299F1549" w:rsidR="00FA3D47" w:rsidRPr="00EE78A1" w:rsidRDefault="002B2F43" w:rsidP="00C66724">
      <w:pPr>
        <w:autoSpaceDE w:val="0"/>
        <w:spacing w:line="288" w:lineRule="auto"/>
        <w:jc w:val="both"/>
        <w:rPr>
          <w:color w:val="BFBFBF" w:themeColor="background1" w:themeShade="BF"/>
        </w:rPr>
      </w:pPr>
      <w:r w:rsidRPr="003E05F6">
        <w:rPr>
          <w:b/>
          <w:color w:val="595959" w:themeColor="text1" w:themeTint="A6"/>
        </w:rPr>
        <w:t>Pressekontakt</w:t>
      </w:r>
      <w:r>
        <w:rPr>
          <w:b/>
          <w:color w:val="595959" w:themeColor="text1" w:themeTint="A6"/>
        </w:rPr>
        <w:t>:</w:t>
      </w:r>
      <w:r w:rsidR="009F23C5">
        <w:rPr>
          <w:b/>
          <w:color w:val="595959" w:themeColor="text1" w:themeTint="A6"/>
        </w:rPr>
        <w:t xml:space="preserve"> </w:t>
      </w:r>
      <w:r w:rsidRPr="00905EF1">
        <w:rPr>
          <w:sz w:val="22"/>
          <w:szCs w:val="22"/>
        </w:rPr>
        <w:t xml:space="preserve">Mag. </w:t>
      </w:r>
      <w:r w:rsidR="0002105A" w:rsidRPr="00905EF1">
        <w:rPr>
          <w:sz w:val="22"/>
          <w:szCs w:val="22"/>
        </w:rPr>
        <w:t>Sandra Ehrenhöfer</w:t>
      </w:r>
      <w:r w:rsidRPr="00905EF1">
        <w:rPr>
          <w:sz w:val="22"/>
          <w:szCs w:val="22"/>
        </w:rPr>
        <w:t xml:space="preserve">, </w:t>
      </w:r>
      <w:r w:rsidR="006D7B47">
        <w:rPr>
          <w:sz w:val="22"/>
          <w:szCs w:val="22"/>
        </w:rPr>
        <w:t>Kirchdorfer Gruppe</w:t>
      </w:r>
      <w:r w:rsidRPr="00905EF1">
        <w:rPr>
          <w:sz w:val="22"/>
          <w:szCs w:val="22"/>
        </w:rPr>
        <w:t xml:space="preserve">: </w:t>
      </w:r>
      <w:hyperlink r:id="rId15" w:history="1">
        <w:r w:rsidRPr="00905EF1">
          <w:rPr>
            <w:rStyle w:val="Hyperlink"/>
            <w:sz w:val="22"/>
            <w:szCs w:val="22"/>
          </w:rPr>
          <w:t>pressesprecher@kirchdorfer.eu</w:t>
        </w:r>
      </w:hyperlink>
      <w:r w:rsidR="005860E6">
        <w:rPr>
          <w:color w:val="595959" w:themeColor="text1" w:themeTint="A6"/>
          <w:sz w:val="21"/>
          <w:szCs w:val="21"/>
        </w:rPr>
        <w:t xml:space="preserve"> </w:t>
      </w:r>
    </w:p>
    <w:sectPr w:rsidR="00FA3D47" w:rsidRPr="00EE78A1" w:rsidSect="00D5548F">
      <w:headerReference w:type="default" r:id="rId16"/>
      <w:footerReference w:type="default" r:id="rId17"/>
      <w:headerReference w:type="first" r:id="rId18"/>
      <w:footerReference w:type="first" r:id="rId19"/>
      <w:pgSz w:w="11906" w:h="16838"/>
      <w:pgMar w:top="956" w:right="992" w:bottom="851" w:left="1247" w:header="737" w:footer="59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B635FE" w14:textId="77777777" w:rsidR="002732B4" w:rsidRDefault="002732B4">
      <w:r>
        <w:separator/>
      </w:r>
    </w:p>
  </w:endnote>
  <w:endnote w:type="continuationSeparator" w:id="0">
    <w:p w14:paraId="58404069" w14:textId="77777777" w:rsidR="002732B4" w:rsidRDefault="002732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2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TWK Lausanne 0300">
    <w:altName w:val="Calibri"/>
    <w:panose1 w:val="00000000000000000000"/>
    <w:charset w:val="00"/>
    <w:family w:val="modern"/>
    <w:notTrueType/>
    <w:pitch w:val="variable"/>
    <w:sig w:usb0="8000002F" w:usb1="50002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44AE2B" w14:textId="158D0C5E" w:rsidR="00A00CA9" w:rsidRDefault="00A00CA9">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34BF5C" w14:textId="77777777" w:rsidR="00A00CA9" w:rsidRDefault="00A00CA9">
    <w:pPr>
      <w:pStyle w:val="Fuzeile"/>
      <w:jc w:val="right"/>
      <w:rPr>
        <w:b/>
        <w:sz w:val="20"/>
      </w:rPr>
    </w:pPr>
  </w:p>
  <w:p w14:paraId="65C77D6A" w14:textId="0D737E79" w:rsidR="00A00CA9" w:rsidRDefault="00EE78A1">
    <w:pPr>
      <w:pStyle w:val="Fuzeile"/>
      <w:jc w:val="right"/>
    </w:pPr>
    <w:r>
      <w:rPr>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CD23F9" w14:textId="77777777" w:rsidR="002732B4" w:rsidRDefault="002732B4">
      <w:r>
        <w:separator/>
      </w:r>
    </w:p>
  </w:footnote>
  <w:footnote w:type="continuationSeparator" w:id="0">
    <w:p w14:paraId="2754D12D" w14:textId="77777777" w:rsidR="002732B4" w:rsidRDefault="002732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0A6259" w14:textId="77777777" w:rsidR="00A00CA9" w:rsidRDefault="005048C5">
    <w:pPr>
      <w:pStyle w:val="Kopfzeile"/>
      <w:tabs>
        <w:tab w:val="clear" w:pos="4536"/>
        <w:tab w:val="clear" w:pos="9072"/>
        <w:tab w:val="left" w:pos="2220"/>
        <w:tab w:val="left" w:pos="6759"/>
      </w:tabs>
      <w:jc w:val="right"/>
    </w:pPr>
    <w:r>
      <w:tab/>
    </w:r>
    <w:r>
      <w:rPr>
        <w:noProof/>
        <w:lang w:eastAsia="de-AT"/>
      </w:rPr>
      <w:drawing>
        <wp:inline distT="0" distB="0" distL="0" distR="0" wp14:anchorId="168F846B" wp14:editId="7842B089">
          <wp:extent cx="1382560" cy="338098"/>
          <wp:effectExtent l="0" t="0" r="8255" b="5080"/>
          <wp:docPr id="1" name="WordPictureWatermark10470709"/>
          <wp:cNvGraphicFramePr/>
          <a:graphic xmlns:a="http://schemas.openxmlformats.org/drawingml/2006/main">
            <a:graphicData uri="http://schemas.openxmlformats.org/drawingml/2006/picture">
              <pic:pic xmlns:pic="http://schemas.openxmlformats.org/drawingml/2006/picture">
                <pic:nvPicPr>
                  <pic:cNvPr id="1" name="WordPictureWatermark10470709"/>
                  <pic:cNvPicPr/>
                </pic:nvPicPr>
                <pic:blipFill>
                  <a:blip r:embed="rId1">
                    <a:extLst>
                      <a:ext uri="{28A0092B-C50C-407E-A947-70E740481C1C}">
                        <a14:useLocalDpi xmlns:a14="http://schemas.microsoft.com/office/drawing/2010/main" val="0"/>
                      </a:ext>
                    </a:extLst>
                  </a:blip>
                  <a:stretch>
                    <a:fillRect/>
                  </a:stretch>
                </pic:blipFill>
                <pic:spPr>
                  <a:xfrm>
                    <a:off x="0" y="0"/>
                    <a:ext cx="1382560" cy="338098"/>
                  </a:xfrm>
                  <a:prstGeom prst="rect">
                    <a:avLst/>
                  </a:prstGeom>
                  <a:noFill/>
                  <a:ln>
                    <a:noFill/>
                    <a:prstDash/>
                  </a:ln>
                </pic:spPr>
              </pic:pic>
            </a:graphicData>
          </a:graphic>
        </wp:inline>
      </w:drawing>
    </w:r>
  </w:p>
  <w:p w14:paraId="056BB86B" w14:textId="77777777" w:rsidR="00A00CA9" w:rsidRDefault="00A00CA9">
    <w:pPr>
      <w:pStyle w:val="Kopfzeile"/>
      <w:tabs>
        <w:tab w:val="clear" w:pos="4536"/>
        <w:tab w:val="clear" w:pos="9072"/>
        <w:tab w:val="left" w:pos="2220"/>
        <w:tab w:val="left" w:pos="6759"/>
      </w:tabs>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A8403E" w14:textId="77777777" w:rsidR="00A00CA9" w:rsidRDefault="005048C5">
    <w:pPr>
      <w:pStyle w:val="Kopfzeile"/>
      <w:jc w:val="right"/>
    </w:pPr>
    <w:r>
      <w:rPr>
        <w:lang w:eastAsia="de-A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3in;height:3in" o:bullet="t"/>
    </w:pict>
  </w:numPicBullet>
  <w:abstractNum w:abstractNumId="0" w15:restartNumberingAfterBreak="0">
    <w:nsid w:val="FFFFFF89"/>
    <w:multiLevelType w:val="singleLevel"/>
    <w:tmpl w:val="750CC1B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5315AE6"/>
    <w:multiLevelType w:val="hybridMultilevel"/>
    <w:tmpl w:val="FFFFFFFF"/>
    <w:lvl w:ilvl="0" w:tplc="F06025CC">
      <w:start w:val="1"/>
      <w:numFmt w:val="bullet"/>
      <w:lvlText w:val=""/>
      <w:lvlJc w:val="left"/>
      <w:pPr>
        <w:ind w:left="1080" w:hanging="360"/>
      </w:pPr>
      <w:rPr>
        <w:rFonts w:ascii="Wingdings" w:eastAsia="Times New Roman" w:hAnsi="Wingdings" w:hint="default"/>
      </w:rPr>
    </w:lvl>
    <w:lvl w:ilvl="1" w:tplc="0C070003">
      <w:start w:val="1"/>
      <w:numFmt w:val="bullet"/>
      <w:lvlText w:val="o"/>
      <w:lvlJc w:val="left"/>
      <w:pPr>
        <w:ind w:left="1800" w:hanging="360"/>
      </w:pPr>
      <w:rPr>
        <w:rFonts w:ascii="Courier New" w:hAnsi="Courier New" w:hint="default"/>
      </w:rPr>
    </w:lvl>
    <w:lvl w:ilvl="2" w:tplc="0C070005">
      <w:start w:val="1"/>
      <w:numFmt w:val="bullet"/>
      <w:lvlText w:val=""/>
      <w:lvlJc w:val="left"/>
      <w:pPr>
        <w:ind w:left="2520" w:hanging="360"/>
      </w:pPr>
      <w:rPr>
        <w:rFonts w:ascii="Wingdings" w:hAnsi="Wingdings" w:hint="default"/>
      </w:rPr>
    </w:lvl>
    <w:lvl w:ilvl="3" w:tplc="0C070001">
      <w:start w:val="1"/>
      <w:numFmt w:val="bullet"/>
      <w:lvlText w:val=""/>
      <w:lvlJc w:val="left"/>
      <w:pPr>
        <w:ind w:left="3240" w:hanging="360"/>
      </w:pPr>
      <w:rPr>
        <w:rFonts w:ascii="Symbol" w:hAnsi="Symbol" w:hint="default"/>
      </w:rPr>
    </w:lvl>
    <w:lvl w:ilvl="4" w:tplc="0C070003">
      <w:start w:val="1"/>
      <w:numFmt w:val="bullet"/>
      <w:lvlText w:val="o"/>
      <w:lvlJc w:val="left"/>
      <w:pPr>
        <w:ind w:left="3960" w:hanging="360"/>
      </w:pPr>
      <w:rPr>
        <w:rFonts w:ascii="Courier New" w:hAnsi="Courier New" w:hint="default"/>
      </w:rPr>
    </w:lvl>
    <w:lvl w:ilvl="5" w:tplc="0C070005">
      <w:start w:val="1"/>
      <w:numFmt w:val="bullet"/>
      <w:lvlText w:val=""/>
      <w:lvlJc w:val="left"/>
      <w:pPr>
        <w:ind w:left="4680" w:hanging="360"/>
      </w:pPr>
      <w:rPr>
        <w:rFonts w:ascii="Wingdings" w:hAnsi="Wingdings" w:hint="default"/>
      </w:rPr>
    </w:lvl>
    <w:lvl w:ilvl="6" w:tplc="0C070001">
      <w:start w:val="1"/>
      <w:numFmt w:val="bullet"/>
      <w:lvlText w:val=""/>
      <w:lvlJc w:val="left"/>
      <w:pPr>
        <w:ind w:left="5400" w:hanging="360"/>
      </w:pPr>
      <w:rPr>
        <w:rFonts w:ascii="Symbol" w:hAnsi="Symbol" w:hint="default"/>
      </w:rPr>
    </w:lvl>
    <w:lvl w:ilvl="7" w:tplc="0C070003">
      <w:start w:val="1"/>
      <w:numFmt w:val="bullet"/>
      <w:lvlText w:val="o"/>
      <w:lvlJc w:val="left"/>
      <w:pPr>
        <w:ind w:left="6120" w:hanging="360"/>
      </w:pPr>
      <w:rPr>
        <w:rFonts w:ascii="Courier New" w:hAnsi="Courier New" w:hint="default"/>
      </w:rPr>
    </w:lvl>
    <w:lvl w:ilvl="8" w:tplc="0C070005">
      <w:start w:val="1"/>
      <w:numFmt w:val="bullet"/>
      <w:lvlText w:val=""/>
      <w:lvlJc w:val="left"/>
      <w:pPr>
        <w:ind w:left="6840" w:hanging="360"/>
      </w:pPr>
      <w:rPr>
        <w:rFonts w:ascii="Wingdings" w:hAnsi="Wingdings" w:hint="default"/>
      </w:rPr>
    </w:lvl>
  </w:abstractNum>
  <w:abstractNum w:abstractNumId="2" w15:restartNumberingAfterBreak="0">
    <w:nsid w:val="0B7538C8"/>
    <w:multiLevelType w:val="hybridMultilevel"/>
    <w:tmpl w:val="FFFFFFFF"/>
    <w:lvl w:ilvl="0" w:tplc="0C07000B">
      <w:start w:val="1"/>
      <w:numFmt w:val="bullet"/>
      <w:lvlText w:val=""/>
      <w:lvlJc w:val="left"/>
      <w:pPr>
        <w:ind w:left="360" w:hanging="360"/>
      </w:pPr>
      <w:rPr>
        <w:rFonts w:ascii="Wingdings" w:hAnsi="Wingdings" w:hint="default"/>
      </w:rPr>
    </w:lvl>
    <w:lvl w:ilvl="1" w:tplc="0C070003">
      <w:start w:val="1"/>
      <w:numFmt w:val="bullet"/>
      <w:lvlText w:val="o"/>
      <w:lvlJc w:val="left"/>
      <w:pPr>
        <w:ind w:left="1080" w:hanging="360"/>
      </w:pPr>
      <w:rPr>
        <w:rFonts w:ascii="Courier New" w:hAnsi="Courier New" w:hint="default"/>
      </w:rPr>
    </w:lvl>
    <w:lvl w:ilvl="2" w:tplc="0C070005">
      <w:start w:val="1"/>
      <w:numFmt w:val="bullet"/>
      <w:lvlText w:val=""/>
      <w:lvlJc w:val="left"/>
      <w:pPr>
        <w:ind w:left="1800" w:hanging="360"/>
      </w:pPr>
      <w:rPr>
        <w:rFonts w:ascii="Wingdings" w:hAnsi="Wingdings" w:hint="default"/>
      </w:rPr>
    </w:lvl>
    <w:lvl w:ilvl="3" w:tplc="0C070001">
      <w:start w:val="1"/>
      <w:numFmt w:val="bullet"/>
      <w:lvlText w:val=""/>
      <w:lvlJc w:val="left"/>
      <w:pPr>
        <w:ind w:left="2520" w:hanging="360"/>
      </w:pPr>
      <w:rPr>
        <w:rFonts w:ascii="Symbol" w:hAnsi="Symbol" w:hint="default"/>
      </w:rPr>
    </w:lvl>
    <w:lvl w:ilvl="4" w:tplc="0C070003">
      <w:start w:val="1"/>
      <w:numFmt w:val="bullet"/>
      <w:lvlText w:val="o"/>
      <w:lvlJc w:val="left"/>
      <w:pPr>
        <w:ind w:left="3240" w:hanging="360"/>
      </w:pPr>
      <w:rPr>
        <w:rFonts w:ascii="Courier New" w:hAnsi="Courier New" w:hint="default"/>
      </w:rPr>
    </w:lvl>
    <w:lvl w:ilvl="5" w:tplc="0C070005">
      <w:start w:val="1"/>
      <w:numFmt w:val="bullet"/>
      <w:lvlText w:val=""/>
      <w:lvlJc w:val="left"/>
      <w:pPr>
        <w:ind w:left="3960" w:hanging="360"/>
      </w:pPr>
      <w:rPr>
        <w:rFonts w:ascii="Wingdings" w:hAnsi="Wingdings" w:hint="default"/>
      </w:rPr>
    </w:lvl>
    <w:lvl w:ilvl="6" w:tplc="0C070001">
      <w:start w:val="1"/>
      <w:numFmt w:val="bullet"/>
      <w:lvlText w:val=""/>
      <w:lvlJc w:val="left"/>
      <w:pPr>
        <w:ind w:left="4680" w:hanging="360"/>
      </w:pPr>
      <w:rPr>
        <w:rFonts w:ascii="Symbol" w:hAnsi="Symbol" w:hint="default"/>
      </w:rPr>
    </w:lvl>
    <w:lvl w:ilvl="7" w:tplc="0C070003">
      <w:start w:val="1"/>
      <w:numFmt w:val="bullet"/>
      <w:lvlText w:val="o"/>
      <w:lvlJc w:val="left"/>
      <w:pPr>
        <w:ind w:left="5400" w:hanging="360"/>
      </w:pPr>
      <w:rPr>
        <w:rFonts w:ascii="Courier New" w:hAnsi="Courier New" w:hint="default"/>
      </w:rPr>
    </w:lvl>
    <w:lvl w:ilvl="8" w:tplc="0C070005">
      <w:start w:val="1"/>
      <w:numFmt w:val="bullet"/>
      <w:lvlText w:val=""/>
      <w:lvlJc w:val="left"/>
      <w:pPr>
        <w:ind w:left="6120" w:hanging="360"/>
      </w:pPr>
      <w:rPr>
        <w:rFonts w:ascii="Wingdings" w:hAnsi="Wingdings" w:hint="default"/>
      </w:rPr>
    </w:lvl>
  </w:abstractNum>
  <w:abstractNum w:abstractNumId="3" w15:restartNumberingAfterBreak="0">
    <w:nsid w:val="3A57596D"/>
    <w:multiLevelType w:val="hybridMultilevel"/>
    <w:tmpl w:val="DB0856B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4" w15:restartNumberingAfterBreak="0">
    <w:nsid w:val="52B10F2C"/>
    <w:multiLevelType w:val="hybridMultilevel"/>
    <w:tmpl w:val="829E91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C6962EA"/>
    <w:multiLevelType w:val="multilevel"/>
    <w:tmpl w:val="07E42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02878A4"/>
    <w:multiLevelType w:val="hybridMultilevel"/>
    <w:tmpl w:val="C7185822"/>
    <w:lvl w:ilvl="0" w:tplc="8D4E7FF8">
      <w:start w:val="5"/>
      <w:numFmt w:val="bullet"/>
      <w:lvlText w:val=""/>
      <w:lvlJc w:val="left"/>
      <w:pPr>
        <w:ind w:left="720" w:hanging="360"/>
      </w:pPr>
      <w:rPr>
        <w:rFonts w:ascii="Wingdings" w:eastAsia="Times New Roman" w:hAnsi="Wingdings"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7A1B4096"/>
    <w:multiLevelType w:val="hybridMultilevel"/>
    <w:tmpl w:val="DFECDF9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9207607">
    <w:abstractNumId w:val="5"/>
  </w:num>
  <w:num w:numId="2" w16cid:durableId="666909381">
    <w:abstractNumId w:val="4"/>
  </w:num>
  <w:num w:numId="3" w16cid:durableId="248120843">
    <w:abstractNumId w:val="7"/>
  </w:num>
  <w:num w:numId="4" w16cid:durableId="54818321">
    <w:abstractNumId w:val="3"/>
  </w:num>
  <w:num w:numId="5" w16cid:durableId="1435829101">
    <w:abstractNumId w:val="6"/>
  </w:num>
  <w:num w:numId="6" w16cid:durableId="1875731230">
    <w:abstractNumId w:val="0"/>
  </w:num>
  <w:num w:numId="7" w16cid:durableId="508518868">
    <w:abstractNumId w:val="1"/>
  </w:num>
  <w:num w:numId="8" w16cid:durableId="13529909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5F2D"/>
    <w:rsid w:val="00014DA6"/>
    <w:rsid w:val="0002105A"/>
    <w:rsid w:val="000257F7"/>
    <w:rsid w:val="00025CD1"/>
    <w:rsid w:val="00031691"/>
    <w:rsid w:val="000335E3"/>
    <w:rsid w:val="00034447"/>
    <w:rsid w:val="0003744C"/>
    <w:rsid w:val="000406A7"/>
    <w:rsid w:val="00041F15"/>
    <w:rsid w:val="00045F2D"/>
    <w:rsid w:val="00046FF4"/>
    <w:rsid w:val="0005305F"/>
    <w:rsid w:val="0005515C"/>
    <w:rsid w:val="0005644F"/>
    <w:rsid w:val="0005795A"/>
    <w:rsid w:val="00084349"/>
    <w:rsid w:val="00084411"/>
    <w:rsid w:val="00086DA4"/>
    <w:rsid w:val="000909F5"/>
    <w:rsid w:val="0009237B"/>
    <w:rsid w:val="00093E09"/>
    <w:rsid w:val="00096313"/>
    <w:rsid w:val="00096698"/>
    <w:rsid w:val="000A1D0B"/>
    <w:rsid w:val="000A49A0"/>
    <w:rsid w:val="000A716A"/>
    <w:rsid w:val="000B1530"/>
    <w:rsid w:val="000C29AB"/>
    <w:rsid w:val="000D1E1A"/>
    <w:rsid w:val="000E37E3"/>
    <w:rsid w:val="000F1650"/>
    <w:rsid w:val="000F41E7"/>
    <w:rsid w:val="000F6433"/>
    <w:rsid w:val="0010124C"/>
    <w:rsid w:val="001066D3"/>
    <w:rsid w:val="00107683"/>
    <w:rsid w:val="001143AE"/>
    <w:rsid w:val="0011775B"/>
    <w:rsid w:val="00124BF0"/>
    <w:rsid w:val="00131218"/>
    <w:rsid w:val="00134DAE"/>
    <w:rsid w:val="001460C3"/>
    <w:rsid w:val="00147D3D"/>
    <w:rsid w:val="00152518"/>
    <w:rsid w:val="00153721"/>
    <w:rsid w:val="001539E6"/>
    <w:rsid w:val="00155614"/>
    <w:rsid w:val="001626E5"/>
    <w:rsid w:val="001632EA"/>
    <w:rsid w:val="00163C2A"/>
    <w:rsid w:val="00172F51"/>
    <w:rsid w:val="00173FE3"/>
    <w:rsid w:val="00176505"/>
    <w:rsid w:val="00182C89"/>
    <w:rsid w:val="00187DD8"/>
    <w:rsid w:val="00190D61"/>
    <w:rsid w:val="00190DC3"/>
    <w:rsid w:val="001A07C1"/>
    <w:rsid w:val="001A0827"/>
    <w:rsid w:val="001A6DBA"/>
    <w:rsid w:val="001B0908"/>
    <w:rsid w:val="001B1C37"/>
    <w:rsid w:val="001B5BEB"/>
    <w:rsid w:val="001C76C1"/>
    <w:rsid w:val="001D0A1D"/>
    <w:rsid w:val="001D0B3C"/>
    <w:rsid w:val="001D13BB"/>
    <w:rsid w:val="001D28FB"/>
    <w:rsid w:val="001D63E1"/>
    <w:rsid w:val="001E0C26"/>
    <w:rsid w:val="001F36F8"/>
    <w:rsid w:val="001F5CE2"/>
    <w:rsid w:val="001F7AEB"/>
    <w:rsid w:val="001F7C29"/>
    <w:rsid w:val="0020033F"/>
    <w:rsid w:val="0020370B"/>
    <w:rsid w:val="00203765"/>
    <w:rsid w:val="00205711"/>
    <w:rsid w:val="00206A36"/>
    <w:rsid w:val="00211BB2"/>
    <w:rsid w:val="00236772"/>
    <w:rsid w:val="00245C1D"/>
    <w:rsid w:val="00246459"/>
    <w:rsid w:val="00247A3D"/>
    <w:rsid w:val="00252D41"/>
    <w:rsid w:val="00256D67"/>
    <w:rsid w:val="00272049"/>
    <w:rsid w:val="002732B4"/>
    <w:rsid w:val="00281034"/>
    <w:rsid w:val="002820D3"/>
    <w:rsid w:val="00283404"/>
    <w:rsid w:val="002839BE"/>
    <w:rsid w:val="0028520A"/>
    <w:rsid w:val="00285B3D"/>
    <w:rsid w:val="002A2AED"/>
    <w:rsid w:val="002A408B"/>
    <w:rsid w:val="002A46CD"/>
    <w:rsid w:val="002A7103"/>
    <w:rsid w:val="002B2F43"/>
    <w:rsid w:val="002C275D"/>
    <w:rsid w:val="002C4CC1"/>
    <w:rsid w:val="002D1AFD"/>
    <w:rsid w:val="002D458D"/>
    <w:rsid w:val="002D5FA2"/>
    <w:rsid w:val="002D7E37"/>
    <w:rsid w:val="002E1AA1"/>
    <w:rsid w:val="002E422E"/>
    <w:rsid w:val="002E734D"/>
    <w:rsid w:val="002F1273"/>
    <w:rsid w:val="002F36D9"/>
    <w:rsid w:val="002F5993"/>
    <w:rsid w:val="002F7989"/>
    <w:rsid w:val="00300458"/>
    <w:rsid w:val="00302190"/>
    <w:rsid w:val="003125CF"/>
    <w:rsid w:val="00321865"/>
    <w:rsid w:val="00323637"/>
    <w:rsid w:val="00323724"/>
    <w:rsid w:val="00347132"/>
    <w:rsid w:val="0035044E"/>
    <w:rsid w:val="003615FF"/>
    <w:rsid w:val="00364AA5"/>
    <w:rsid w:val="00367376"/>
    <w:rsid w:val="00374F54"/>
    <w:rsid w:val="0037555E"/>
    <w:rsid w:val="00380F1C"/>
    <w:rsid w:val="00387351"/>
    <w:rsid w:val="00392065"/>
    <w:rsid w:val="00392FF8"/>
    <w:rsid w:val="003A1FE1"/>
    <w:rsid w:val="003A3E47"/>
    <w:rsid w:val="003A3EC2"/>
    <w:rsid w:val="003A4BC7"/>
    <w:rsid w:val="003A545E"/>
    <w:rsid w:val="003A5F71"/>
    <w:rsid w:val="003A6045"/>
    <w:rsid w:val="003A66FA"/>
    <w:rsid w:val="003B47C8"/>
    <w:rsid w:val="003D7121"/>
    <w:rsid w:val="003E3BA1"/>
    <w:rsid w:val="003E6953"/>
    <w:rsid w:val="003E7312"/>
    <w:rsid w:val="003E7C7D"/>
    <w:rsid w:val="003F626D"/>
    <w:rsid w:val="003F6C7E"/>
    <w:rsid w:val="00402DB5"/>
    <w:rsid w:val="0040420D"/>
    <w:rsid w:val="0040474D"/>
    <w:rsid w:val="0040545D"/>
    <w:rsid w:val="00405F8C"/>
    <w:rsid w:val="00406735"/>
    <w:rsid w:val="004078CC"/>
    <w:rsid w:val="004160BD"/>
    <w:rsid w:val="004208E5"/>
    <w:rsid w:val="00432B3E"/>
    <w:rsid w:val="00433EA6"/>
    <w:rsid w:val="004361C3"/>
    <w:rsid w:val="0044206E"/>
    <w:rsid w:val="004429C9"/>
    <w:rsid w:val="00443271"/>
    <w:rsid w:val="00450BFD"/>
    <w:rsid w:val="00454A7B"/>
    <w:rsid w:val="00456049"/>
    <w:rsid w:val="004606D9"/>
    <w:rsid w:val="00466BFC"/>
    <w:rsid w:val="00470C71"/>
    <w:rsid w:val="00471669"/>
    <w:rsid w:val="0047558D"/>
    <w:rsid w:val="004756CF"/>
    <w:rsid w:val="00485231"/>
    <w:rsid w:val="00486316"/>
    <w:rsid w:val="004927CB"/>
    <w:rsid w:val="00492CD8"/>
    <w:rsid w:val="004B33CB"/>
    <w:rsid w:val="004C062E"/>
    <w:rsid w:val="004C2CC0"/>
    <w:rsid w:val="004D3964"/>
    <w:rsid w:val="004D69A9"/>
    <w:rsid w:val="004E78AD"/>
    <w:rsid w:val="004F4FFF"/>
    <w:rsid w:val="0050407A"/>
    <w:rsid w:val="00504198"/>
    <w:rsid w:val="005048C5"/>
    <w:rsid w:val="00505E6F"/>
    <w:rsid w:val="00513D8B"/>
    <w:rsid w:val="005217C9"/>
    <w:rsid w:val="00521A73"/>
    <w:rsid w:val="00536CB8"/>
    <w:rsid w:val="005377ED"/>
    <w:rsid w:val="0054568C"/>
    <w:rsid w:val="00546FAD"/>
    <w:rsid w:val="0054765E"/>
    <w:rsid w:val="005518A9"/>
    <w:rsid w:val="005551D0"/>
    <w:rsid w:val="00564D8C"/>
    <w:rsid w:val="00565E27"/>
    <w:rsid w:val="00570FFF"/>
    <w:rsid w:val="00573A32"/>
    <w:rsid w:val="00573DA7"/>
    <w:rsid w:val="00585D0E"/>
    <w:rsid w:val="005860E6"/>
    <w:rsid w:val="00587DEF"/>
    <w:rsid w:val="00596ABD"/>
    <w:rsid w:val="005A09ED"/>
    <w:rsid w:val="005A563D"/>
    <w:rsid w:val="005A7E3F"/>
    <w:rsid w:val="005B0029"/>
    <w:rsid w:val="005B583D"/>
    <w:rsid w:val="005B754C"/>
    <w:rsid w:val="005C07DD"/>
    <w:rsid w:val="005C2411"/>
    <w:rsid w:val="005C6F76"/>
    <w:rsid w:val="005D5E95"/>
    <w:rsid w:val="005D6B41"/>
    <w:rsid w:val="005D7A30"/>
    <w:rsid w:val="005E506B"/>
    <w:rsid w:val="005E7327"/>
    <w:rsid w:val="005F09DA"/>
    <w:rsid w:val="005F42B5"/>
    <w:rsid w:val="005F5373"/>
    <w:rsid w:val="00601363"/>
    <w:rsid w:val="00602B4D"/>
    <w:rsid w:val="00610055"/>
    <w:rsid w:val="00610340"/>
    <w:rsid w:val="00612CF1"/>
    <w:rsid w:val="00613E68"/>
    <w:rsid w:val="00625693"/>
    <w:rsid w:val="00626958"/>
    <w:rsid w:val="00626DD3"/>
    <w:rsid w:val="00630780"/>
    <w:rsid w:val="00635C79"/>
    <w:rsid w:val="00641BD2"/>
    <w:rsid w:val="00643748"/>
    <w:rsid w:val="00665DD2"/>
    <w:rsid w:val="00667181"/>
    <w:rsid w:val="00674AD0"/>
    <w:rsid w:val="00690DE4"/>
    <w:rsid w:val="00695B25"/>
    <w:rsid w:val="006A350C"/>
    <w:rsid w:val="006A5F29"/>
    <w:rsid w:val="006B189B"/>
    <w:rsid w:val="006B469D"/>
    <w:rsid w:val="006B6532"/>
    <w:rsid w:val="006C25E5"/>
    <w:rsid w:val="006C3A33"/>
    <w:rsid w:val="006C3F98"/>
    <w:rsid w:val="006C66A8"/>
    <w:rsid w:val="006D2567"/>
    <w:rsid w:val="006D4A08"/>
    <w:rsid w:val="006D5A54"/>
    <w:rsid w:val="006D7B47"/>
    <w:rsid w:val="006E0F17"/>
    <w:rsid w:val="006E16F5"/>
    <w:rsid w:val="006E2BEE"/>
    <w:rsid w:val="006F0316"/>
    <w:rsid w:val="00705272"/>
    <w:rsid w:val="00716563"/>
    <w:rsid w:val="00722183"/>
    <w:rsid w:val="0073099E"/>
    <w:rsid w:val="00736CFB"/>
    <w:rsid w:val="00743025"/>
    <w:rsid w:val="007448DB"/>
    <w:rsid w:val="00756DB3"/>
    <w:rsid w:val="00756ED9"/>
    <w:rsid w:val="007611AF"/>
    <w:rsid w:val="007625D1"/>
    <w:rsid w:val="0077601F"/>
    <w:rsid w:val="007867E8"/>
    <w:rsid w:val="00795839"/>
    <w:rsid w:val="00796F60"/>
    <w:rsid w:val="007A0E71"/>
    <w:rsid w:val="007A59CC"/>
    <w:rsid w:val="007B4E67"/>
    <w:rsid w:val="007B4EB2"/>
    <w:rsid w:val="007C3970"/>
    <w:rsid w:val="007D3C85"/>
    <w:rsid w:val="007D45A7"/>
    <w:rsid w:val="007E1E4D"/>
    <w:rsid w:val="007E767A"/>
    <w:rsid w:val="00800AFB"/>
    <w:rsid w:val="00813B64"/>
    <w:rsid w:val="00815D36"/>
    <w:rsid w:val="00816F0F"/>
    <w:rsid w:val="00817521"/>
    <w:rsid w:val="00820D94"/>
    <w:rsid w:val="00825059"/>
    <w:rsid w:val="0084117F"/>
    <w:rsid w:val="0084797B"/>
    <w:rsid w:val="00847F37"/>
    <w:rsid w:val="00852D21"/>
    <w:rsid w:val="00856619"/>
    <w:rsid w:val="00857B19"/>
    <w:rsid w:val="00871E8F"/>
    <w:rsid w:val="00872A12"/>
    <w:rsid w:val="008755AF"/>
    <w:rsid w:val="0087635F"/>
    <w:rsid w:val="00876F00"/>
    <w:rsid w:val="008811C8"/>
    <w:rsid w:val="0088183E"/>
    <w:rsid w:val="008865C2"/>
    <w:rsid w:val="008912A7"/>
    <w:rsid w:val="00891E4A"/>
    <w:rsid w:val="00894443"/>
    <w:rsid w:val="008952E5"/>
    <w:rsid w:val="008A7503"/>
    <w:rsid w:val="008B09D6"/>
    <w:rsid w:val="008B118C"/>
    <w:rsid w:val="008B150D"/>
    <w:rsid w:val="008C0012"/>
    <w:rsid w:val="008C07B8"/>
    <w:rsid w:val="008C3F0E"/>
    <w:rsid w:val="008C65ED"/>
    <w:rsid w:val="008C7B26"/>
    <w:rsid w:val="008E04A5"/>
    <w:rsid w:val="008E44A8"/>
    <w:rsid w:val="008F2D86"/>
    <w:rsid w:val="008F44AF"/>
    <w:rsid w:val="008F5C73"/>
    <w:rsid w:val="00901CC4"/>
    <w:rsid w:val="00905EF1"/>
    <w:rsid w:val="00907F4F"/>
    <w:rsid w:val="009104D6"/>
    <w:rsid w:val="009125AB"/>
    <w:rsid w:val="0091485C"/>
    <w:rsid w:val="00920061"/>
    <w:rsid w:val="009200F0"/>
    <w:rsid w:val="00920698"/>
    <w:rsid w:val="009220DA"/>
    <w:rsid w:val="00927BEF"/>
    <w:rsid w:val="0093360C"/>
    <w:rsid w:val="00937E06"/>
    <w:rsid w:val="0094459D"/>
    <w:rsid w:val="00945295"/>
    <w:rsid w:val="00952C03"/>
    <w:rsid w:val="00952EC7"/>
    <w:rsid w:val="00955810"/>
    <w:rsid w:val="009571B1"/>
    <w:rsid w:val="00966301"/>
    <w:rsid w:val="00966A06"/>
    <w:rsid w:val="00976300"/>
    <w:rsid w:val="00992519"/>
    <w:rsid w:val="00993CB7"/>
    <w:rsid w:val="00997D26"/>
    <w:rsid w:val="009A0804"/>
    <w:rsid w:val="009A49D7"/>
    <w:rsid w:val="009B2DB7"/>
    <w:rsid w:val="009B4A68"/>
    <w:rsid w:val="009B6811"/>
    <w:rsid w:val="009C114F"/>
    <w:rsid w:val="009D2B4D"/>
    <w:rsid w:val="009E0547"/>
    <w:rsid w:val="009E0D48"/>
    <w:rsid w:val="009E1B73"/>
    <w:rsid w:val="009E735E"/>
    <w:rsid w:val="009F23C5"/>
    <w:rsid w:val="009F4875"/>
    <w:rsid w:val="009F6B95"/>
    <w:rsid w:val="00A00CA9"/>
    <w:rsid w:val="00A015A8"/>
    <w:rsid w:val="00A05A11"/>
    <w:rsid w:val="00A05D4B"/>
    <w:rsid w:val="00A062E1"/>
    <w:rsid w:val="00A23443"/>
    <w:rsid w:val="00A23787"/>
    <w:rsid w:val="00A23905"/>
    <w:rsid w:val="00A3253C"/>
    <w:rsid w:val="00A42796"/>
    <w:rsid w:val="00A42B82"/>
    <w:rsid w:val="00A447A7"/>
    <w:rsid w:val="00A45187"/>
    <w:rsid w:val="00A50A27"/>
    <w:rsid w:val="00A716AF"/>
    <w:rsid w:val="00A77773"/>
    <w:rsid w:val="00A80D27"/>
    <w:rsid w:val="00A839D2"/>
    <w:rsid w:val="00A8524F"/>
    <w:rsid w:val="00A94779"/>
    <w:rsid w:val="00A970F9"/>
    <w:rsid w:val="00A9740A"/>
    <w:rsid w:val="00AA0DCF"/>
    <w:rsid w:val="00AA159C"/>
    <w:rsid w:val="00AA3FF9"/>
    <w:rsid w:val="00AA5424"/>
    <w:rsid w:val="00AA7D1F"/>
    <w:rsid w:val="00AB324C"/>
    <w:rsid w:val="00AB443C"/>
    <w:rsid w:val="00AC3483"/>
    <w:rsid w:val="00AE19F8"/>
    <w:rsid w:val="00AE513A"/>
    <w:rsid w:val="00AE72DF"/>
    <w:rsid w:val="00AF50FA"/>
    <w:rsid w:val="00AF7EC6"/>
    <w:rsid w:val="00B005D2"/>
    <w:rsid w:val="00B01738"/>
    <w:rsid w:val="00B03C3F"/>
    <w:rsid w:val="00B11B10"/>
    <w:rsid w:val="00B2338A"/>
    <w:rsid w:val="00B27986"/>
    <w:rsid w:val="00B315A5"/>
    <w:rsid w:val="00B32C46"/>
    <w:rsid w:val="00B36E5F"/>
    <w:rsid w:val="00B4277A"/>
    <w:rsid w:val="00B4424D"/>
    <w:rsid w:val="00B53A93"/>
    <w:rsid w:val="00B600F1"/>
    <w:rsid w:val="00B644BF"/>
    <w:rsid w:val="00B649D2"/>
    <w:rsid w:val="00B65BF6"/>
    <w:rsid w:val="00B724E4"/>
    <w:rsid w:val="00B7560A"/>
    <w:rsid w:val="00B860C4"/>
    <w:rsid w:val="00B86466"/>
    <w:rsid w:val="00B91F42"/>
    <w:rsid w:val="00B920A2"/>
    <w:rsid w:val="00B92A6E"/>
    <w:rsid w:val="00B93B1C"/>
    <w:rsid w:val="00B96076"/>
    <w:rsid w:val="00B96B03"/>
    <w:rsid w:val="00BA68E8"/>
    <w:rsid w:val="00BB0F6D"/>
    <w:rsid w:val="00BB5B44"/>
    <w:rsid w:val="00BD3E99"/>
    <w:rsid w:val="00BD52FB"/>
    <w:rsid w:val="00BD6CA1"/>
    <w:rsid w:val="00BE12FF"/>
    <w:rsid w:val="00BF64F0"/>
    <w:rsid w:val="00BF6B9C"/>
    <w:rsid w:val="00C13D83"/>
    <w:rsid w:val="00C17447"/>
    <w:rsid w:val="00C179F3"/>
    <w:rsid w:val="00C3282F"/>
    <w:rsid w:val="00C40170"/>
    <w:rsid w:val="00C4402B"/>
    <w:rsid w:val="00C472CC"/>
    <w:rsid w:val="00C556D2"/>
    <w:rsid w:val="00C57430"/>
    <w:rsid w:val="00C61371"/>
    <w:rsid w:val="00C6404A"/>
    <w:rsid w:val="00C64602"/>
    <w:rsid w:val="00C661C7"/>
    <w:rsid w:val="00C66724"/>
    <w:rsid w:val="00C70657"/>
    <w:rsid w:val="00CA1835"/>
    <w:rsid w:val="00CC155B"/>
    <w:rsid w:val="00CC6C67"/>
    <w:rsid w:val="00CC6F76"/>
    <w:rsid w:val="00CD033C"/>
    <w:rsid w:val="00CD171C"/>
    <w:rsid w:val="00CD391A"/>
    <w:rsid w:val="00CE176D"/>
    <w:rsid w:val="00CE7D6D"/>
    <w:rsid w:val="00CF623B"/>
    <w:rsid w:val="00CF6A48"/>
    <w:rsid w:val="00CF75C8"/>
    <w:rsid w:val="00CF7C20"/>
    <w:rsid w:val="00D02C64"/>
    <w:rsid w:val="00D030B9"/>
    <w:rsid w:val="00D22407"/>
    <w:rsid w:val="00D22525"/>
    <w:rsid w:val="00D234F2"/>
    <w:rsid w:val="00D24585"/>
    <w:rsid w:val="00D25DD2"/>
    <w:rsid w:val="00D30AF7"/>
    <w:rsid w:val="00D3468A"/>
    <w:rsid w:val="00D37512"/>
    <w:rsid w:val="00D40509"/>
    <w:rsid w:val="00D45983"/>
    <w:rsid w:val="00D52A9E"/>
    <w:rsid w:val="00D5548F"/>
    <w:rsid w:val="00D60088"/>
    <w:rsid w:val="00D607C3"/>
    <w:rsid w:val="00D64E48"/>
    <w:rsid w:val="00D64EF9"/>
    <w:rsid w:val="00D80072"/>
    <w:rsid w:val="00D8326D"/>
    <w:rsid w:val="00D84EB9"/>
    <w:rsid w:val="00D852A1"/>
    <w:rsid w:val="00DA1B8D"/>
    <w:rsid w:val="00DC57B7"/>
    <w:rsid w:val="00DD0981"/>
    <w:rsid w:val="00DD616D"/>
    <w:rsid w:val="00DD6AC0"/>
    <w:rsid w:val="00DD7830"/>
    <w:rsid w:val="00DE0018"/>
    <w:rsid w:val="00DE0FE6"/>
    <w:rsid w:val="00DE20FB"/>
    <w:rsid w:val="00DF1394"/>
    <w:rsid w:val="00DF168E"/>
    <w:rsid w:val="00DF38F6"/>
    <w:rsid w:val="00DF49F6"/>
    <w:rsid w:val="00E00988"/>
    <w:rsid w:val="00E013C8"/>
    <w:rsid w:val="00E0193E"/>
    <w:rsid w:val="00E04326"/>
    <w:rsid w:val="00E142AD"/>
    <w:rsid w:val="00E26ED0"/>
    <w:rsid w:val="00E443B8"/>
    <w:rsid w:val="00E54835"/>
    <w:rsid w:val="00E654B8"/>
    <w:rsid w:val="00E67E04"/>
    <w:rsid w:val="00E70C8C"/>
    <w:rsid w:val="00E73325"/>
    <w:rsid w:val="00E764E4"/>
    <w:rsid w:val="00E77B23"/>
    <w:rsid w:val="00E83399"/>
    <w:rsid w:val="00E85087"/>
    <w:rsid w:val="00E86281"/>
    <w:rsid w:val="00E90093"/>
    <w:rsid w:val="00E906DD"/>
    <w:rsid w:val="00E926B4"/>
    <w:rsid w:val="00E942F8"/>
    <w:rsid w:val="00E971DB"/>
    <w:rsid w:val="00EA0899"/>
    <w:rsid w:val="00EA42E9"/>
    <w:rsid w:val="00EA5EB7"/>
    <w:rsid w:val="00EA78F4"/>
    <w:rsid w:val="00EB258D"/>
    <w:rsid w:val="00EB2B97"/>
    <w:rsid w:val="00EB3ACF"/>
    <w:rsid w:val="00EB5967"/>
    <w:rsid w:val="00EC1B0A"/>
    <w:rsid w:val="00EC378B"/>
    <w:rsid w:val="00EC63B5"/>
    <w:rsid w:val="00ED45AB"/>
    <w:rsid w:val="00EE20E2"/>
    <w:rsid w:val="00EE4490"/>
    <w:rsid w:val="00EE78A1"/>
    <w:rsid w:val="00EF084D"/>
    <w:rsid w:val="00EF5298"/>
    <w:rsid w:val="00EF5996"/>
    <w:rsid w:val="00EF6966"/>
    <w:rsid w:val="00F03FC1"/>
    <w:rsid w:val="00F10106"/>
    <w:rsid w:val="00F10D4E"/>
    <w:rsid w:val="00F20539"/>
    <w:rsid w:val="00F2703B"/>
    <w:rsid w:val="00F2737D"/>
    <w:rsid w:val="00F31892"/>
    <w:rsid w:val="00F3449E"/>
    <w:rsid w:val="00F55801"/>
    <w:rsid w:val="00F56D48"/>
    <w:rsid w:val="00F6138C"/>
    <w:rsid w:val="00F66531"/>
    <w:rsid w:val="00F70CD8"/>
    <w:rsid w:val="00F814D9"/>
    <w:rsid w:val="00F91A2C"/>
    <w:rsid w:val="00F974CF"/>
    <w:rsid w:val="00FA09B9"/>
    <w:rsid w:val="00FA256A"/>
    <w:rsid w:val="00FA3D47"/>
    <w:rsid w:val="00FB04C9"/>
    <w:rsid w:val="00FB15A6"/>
    <w:rsid w:val="00FB2D58"/>
    <w:rsid w:val="00FB5672"/>
    <w:rsid w:val="00FC4161"/>
    <w:rsid w:val="00FC4BCD"/>
    <w:rsid w:val="00FC5414"/>
    <w:rsid w:val="00FD05B3"/>
    <w:rsid w:val="00FD0CBC"/>
    <w:rsid w:val="00FD5662"/>
    <w:rsid w:val="00FE3519"/>
    <w:rsid w:val="00FE4CF6"/>
    <w:rsid w:val="00FE7B0F"/>
    <w:rsid w:val="00FF2EB6"/>
    <w:rsid w:val="00FF6DD0"/>
  </w:rsids>
  <m:mathPr>
    <m:mathFont m:val="Cambria Math"/>
    <m:brkBin m:val="before"/>
    <m:brkBinSub m:val="--"/>
    <m:smallFrac m:val="0"/>
    <m:dispDef/>
    <m:lMargin m:val="0"/>
    <m:rMargin m:val="0"/>
    <m:defJc m:val="centerGroup"/>
    <m:wrapIndent m:val="1440"/>
    <m:intLim m:val="subSup"/>
    <m:naryLim m:val="undOvr"/>
  </m:mathPr>
  <w:themeFontLang w:val="de-DE"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8C2770"/>
  <w15:chartTrackingRefBased/>
  <w15:docId w15:val="{B5442879-682E-4FFE-A7F6-96AFAC8440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CI Standard"/>
    <w:qFormat/>
    <w:rsid w:val="00045F2D"/>
    <w:pPr>
      <w:suppressAutoHyphens/>
      <w:autoSpaceDN w:val="0"/>
      <w:spacing w:after="0" w:line="240" w:lineRule="auto"/>
      <w:textAlignment w:val="baseline"/>
    </w:pPr>
    <w:rPr>
      <w:rFonts w:ascii="Calibri" w:eastAsia="Times New Roman" w:hAnsi="Calibri" w:cs="Times New Roman"/>
      <w:sz w:val="24"/>
      <w:szCs w:val="20"/>
      <w:lang w:val="de-AT"/>
    </w:rPr>
  </w:style>
  <w:style w:type="paragraph" w:styleId="berschrift1">
    <w:name w:val="heading 1"/>
    <w:aliases w:val="Subline"/>
    <w:basedOn w:val="Standard"/>
    <w:next w:val="Standard"/>
    <w:link w:val="berschrift1Zchn"/>
    <w:uiPriority w:val="9"/>
    <w:qFormat/>
    <w:rsid w:val="00152518"/>
    <w:pPr>
      <w:keepNext/>
      <w:keepLines/>
      <w:outlineLvl w:val="0"/>
    </w:pPr>
    <w:rPr>
      <w:rFonts w:asciiTheme="majorHAnsi" w:eastAsiaTheme="majorEastAsia" w:hAnsiTheme="majorHAnsi" w:cstheme="majorBidi"/>
      <w:b/>
      <w:color w:val="2F5496" w:themeColor="accent1" w:themeShade="BF"/>
      <w:szCs w:val="32"/>
    </w:rPr>
  </w:style>
  <w:style w:type="paragraph" w:styleId="berschrift2">
    <w:name w:val="heading 2"/>
    <w:basedOn w:val="Standard"/>
    <w:next w:val="Standard"/>
    <w:link w:val="berschrift2Zchn"/>
    <w:uiPriority w:val="9"/>
    <w:semiHidden/>
    <w:unhideWhenUsed/>
    <w:qFormat/>
    <w:rsid w:val="0002105A"/>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aliases w:val="Headline"/>
    <w:uiPriority w:val="1"/>
    <w:qFormat/>
    <w:rsid w:val="00152518"/>
    <w:pPr>
      <w:spacing w:after="0" w:line="240" w:lineRule="auto"/>
      <w:jc w:val="both"/>
    </w:pPr>
    <w:rPr>
      <w:b/>
      <w:sz w:val="28"/>
    </w:rPr>
  </w:style>
  <w:style w:type="character" w:customStyle="1" w:styleId="berschrift1Zchn">
    <w:name w:val="Überschrift 1 Zchn"/>
    <w:aliases w:val="Subline Zchn"/>
    <w:basedOn w:val="Absatz-Standardschriftart"/>
    <w:link w:val="berschrift1"/>
    <w:uiPriority w:val="9"/>
    <w:rsid w:val="00152518"/>
    <w:rPr>
      <w:rFonts w:asciiTheme="majorHAnsi" w:eastAsiaTheme="majorEastAsia" w:hAnsiTheme="majorHAnsi" w:cstheme="majorBidi"/>
      <w:b/>
      <w:color w:val="2F5496" w:themeColor="accent1" w:themeShade="BF"/>
      <w:sz w:val="24"/>
      <w:szCs w:val="32"/>
    </w:rPr>
  </w:style>
  <w:style w:type="paragraph" w:styleId="Kopfzeile">
    <w:name w:val="header"/>
    <w:basedOn w:val="Standard"/>
    <w:link w:val="KopfzeileZchn"/>
    <w:rsid w:val="00045F2D"/>
    <w:pPr>
      <w:tabs>
        <w:tab w:val="center" w:pos="4536"/>
        <w:tab w:val="right" w:pos="9072"/>
      </w:tabs>
    </w:pPr>
  </w:style>
  <w:style w:type="character" w:customStyle="1" w:styleId="KopfzeileZchn">
    <w:name w:val="Kopfzeile Zchn"/>
    <w:basedOn w:val="Absatz-Standardschriftart"/>
    <w:link w:val="Kopfzeile"/>
    <w:rsid w:val="00045F2D"/>
    <w:rPr>
      <w:rFonts w:ascii="Calibri" w:eastAsia="Times New Roman" w:hAnsi="Calibri" w:cs="Times New Roman"/>
      <w:sz w:val="24"/>
      <w:szCs w:val="20"/>
      <w:lang w:val="de-AT"/>
    </w:rPr>
  </w:style>
  <w:style w:type="paragraph" w:styleId="Fuzeile">
    <w:name w:val="footer"/>
    <w:basedOn w:val="Standard"/>
    <w:link w:val="FuzeileZchn"/>
    <w:uiPriority w:val="99"/>
    <w:rsid w:val="00045F2D"/>
    <w:pPr>
      <w:tabs>
        <w:tab w:val="center" w:pos="4536"/>
        <w:tab w:val="right" w:pos="9072"/>
      </w:tabs>
    </w:pPr>
  </w:style>
  <w:style w:type="character" w:customStyle="1" w:styleId="FuzeileZchn">
    <w:name w:val="Fußzeile Zchn"/>
    <w:basedOn w:val="Absatz-Standardschriftart"/>
    <w:link w:val="Fuzeile"/>
    <w:uiPriority w:val="99"/>
    <w:rsid w:val="00045F2D"/>
    <w:rPr>
      <w:rFonts w:ascii="Calibri" w:eastAsia="Times New Roman" w:hAnsi="Calibri" w:cs="Times New Roman"/>
      <w:sz w:val="24"/>
      <w:szCs w:val="20"/>
      <w:lang w:val="de-AT"/>
    </w:rPr>
  </w:style>
  <w:style w:type="character" w:styleId="Hyperlink">
    <w:name w:val="Hyperlink"/>
    <w:basedOn w:val="Absatz-Standardschriftart"/>
    <w:rsid w:val="00045F2D"/>
    <w:rPr>
      <w:color w:val="0000FF"/>
      <w:u w:val="single"/>
    </w:rPr>
  </w:style>
  <w:style w:type="table" w:styleId="Tabellenraster">
    <w:name w:val="Table Grid"/>
    <w:basedOn w:val="NormaleTabelle"/>
    <w:uiPriority w:val="59"/>
    <w:rsid w:val="00045F2D"/>
    <w:pPr>
      <w:autoSpaceDN w:val="0"/>
      <w:spacing w:after="0" w:line="240" w:lineRule="auto"/>
      <w:textAlignment w:val="baseline"/>
    </w:pPr>
    <w:rPr>
      <w:rFonts w:ascii="Calibri" w:eastAsia="Times New Roman" w:hAnsi="Calibri" w:cs="Times New Roman"/>
      <w:sz w:val="24"/>
      <w:szCs w:val="20"/>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1">
    <w:name w:val="Nicht aufgelöste Erwähnung1"/>
    <w:basedOn w:val="Absatz-Standardschriftart"/>
    <w:uiPriority w:val="99"/>
    <w:semiHidden/>
    <w:unhideWhenUsed/>
    <w:rsid w:val="00EE20E2"/>
    <w:rPr>
      <w:color w:val="605E5C"/>
      <w:shd w:val="clear" w:color="auto" w:fill="E1DFDD"/>
    </w:rPr>
  </w:style>
  <w:style w:type="character" w:styleId="Kommentarzeichen">
    <w:name w:val="annotation reference"/>
    <w:basedOn w:val="Absatz-Standardschriftart"/>
    <w:uiPriority w:val="99"/>
    <w:semiHidden/>
    <w:unhideWhenUsed/>
    <w:rsid w:val="00B860C4"/>
    <w:rPr>
      <w:sz w:val="16"/>
      <w:szCs w:val="16"/>
    </w:rPr>
  </w:style>
  <w:style w:type="paragraph" w:styleId="Kommentartext">
    <w:name w:val="annotation text"/>
    <w:basedOn w:val="Standard"/>
    <w:link w:val="KommentartextZchn"/>
    <w:uiPriority w:val="99"/>
    <w:unhideWhenUsed/>
    <w:rsid w:val="00B860C4"/>
    <w:rPr>
      <w:sz w:val="20"/>
    </w:rPr>
  </w:style>
  <w:style w:type="character" w:customStyle="1" w:styleId="KommentartextZchn">
    <w:name w:val="Kommentartext Zchn"/>
    <w:basedOn w:val="Absatz-Standardschriftart"/>
    <w:link w:val="Kommentartext"/>
    <w:uiPriority w:val="99"/>
    <w:rsid w:val="00B860C4"/>
    <w:rPr>
      <w:rFonts w:ascii="Calibri" w:eastAsia="Times New Roman" w:hAnsi="Calibri" w:cs="Times New Roman"/>
      <w:sz w:val="20"/>
      <w:szCs w:val="20"/>
      <w:lang w:val="de-AT"/>
    </w:rPr>
  </w:style>
  <w:style w:type="paragraph" w:styleId="Kommentarthema">
    <w:name w:val="annotation subject"/>
    <w:basedOn w:val="Kommentartext"/>
    <w:next w:val="Kommentartext"/>
    <w:link w:val="KommentarthemaZchn"/>
    <w:uiPriority w:val="99"/>
    <w:semiHidden/>
    <w:unhideWhenUsed/>
    <w:rsid w:val="00B860C4"/>
    <w:rPr>
      <w:b/>
      <w:bCs/>
    </w:rPr>
  </w:style>
  <w:style w:type="character" w:customStyle="1" w:styleId="KommentarthemaZchn">
    <w:name w:val="Kommentarthema Zchn"/>
    <w:basedOn w:val="KommentartextZchn"/>
    <w:link w:val="Kommentarthema"/>
    <w:uiPriority w:val="99"/>
    <w:semiHidden/>
    <w:rsid w:val="00B860C4"/>
    <w:rPr>
      <w:rFonts w:ascii="Calibri" w:eastAsia="Times New Roman" w:hAnsi="Calibri" w:cs="Times New Roman"/>
      <w:b/>
      <w:bCs/>
      <w:sz w:val="20"/>
      <w:szCs w:val="20"/>
      <w:lang w:val="de-AT"/>
    </w:rPr>
  </w:style>
  <w:style w:type="paragraph" w:styleId="Sprechblasentext">
    <w:name w:val="Balloon Text"/>
    <w:basedOn w:val="Standard"/>
    <w:link w:val="SprechblasentextZchn"/>
    <w:uiPriority w:val="99"/>
    <w:semiHidden/>
    <w:unhideWhenUsed/>
    <w:rsid w:val="00B860C4"/>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860C4"/>
    <w:rPr>
      <w:rFonts w:ascii="Segoe UI" w:eastAsia="Times New Roman" w:hAnsi="Segoe UI" w:cs="Segoe UI"/>
      <w:sz w:val="18"/>
      <w:szCs w:val="18"/>
      <w:lang w:val="de-AT"/>
    </w:rPr>
  </w:style>
  <w:style w:type="paragraph" w:styleId="Listenabsatz">
    <w:name w:val="List Paragraph"/>
    <w:basedOn w:val="Standard"/>
    <w:uiPriority w:val="34"/>
    <w:qFormat/>
    <w:rsid w:val="0009237B"/>
    <w:pPr>
      <w:ind w:left="720"/>
      <w:contextualSpacing/>
    </w:pPr>
  </w:style>
  <w:style w:type="paragraph" w:styleId="berarbeitung">
    <w:name w:val="Revision"/>
    <w:hidden/>
    <w:uiPriority w:val="99"/>
    <w:semiHidden/>
    <w:rsid w:val="004E78AD"/>
    <w:pPr>
      <w:spacing w:after="0" w:line="240" w:lineRule="auto"/>
    </w:pPr>
    <w:rPr>
      <w:rFonts w:ascii="Calibri" w:eastAsia="Times New Roman" w:hAnsi="Calibri" w:cs="Times New Roman"/>
      <w:sz w:val="24"/>
      <w:szCs w:val="20"/>
      <w:lang w:val="de-AT"/>
    </w:rPr>
  </w:style>
  <w:style w:type="character" w:customStyle="1" w:styleId="e-mailformatvorlage15">
    <w:name w:val="e-mailformatvorlage15"/>
    <w:basedOn w:val="Absatz-Standardschriftart"/>
    <w:semiHidden/>
    <w:rsid w:val="00EF5996"/>
    <w:rPr>
      <w:rFonts w:ascii="Calibri" w:hAnsi="Calibri" w:cs="Calibri" w:hint="default"/>
      <w:color w:val="auto"/>
    </w:rPr>
  </w:style>
  <w:style w:type="character" w:customStyle="1" w:styleId="berschrift2Zchn">
    <w:name w:val="Überschrift 2 Zchn"/>
    <w:basedOn w:val="Absatz-Standardschriftart"/>
    <w:link w:val="berschrift2"/>
    <w:uiPriority w:val="9"/>
    <w:semiHidden/>
    <w:rsid w:val="0002105A"/>
    <w:rPr>
      <w:rFonts w:asciiTheme="majorHAnsi" w:eastAsiaTheme="majorEastAsia" w:hAnsiTheme="majorHAnsi" w:cstheme="majorBidi"/>
      <w:color w:val="2F5496" w:themeColor="accent1" w:themeShade="BF"/>
      <w:sz w:val="26"/>
      <w:szCs w:val="26"/>
      <w:lang w:val="de-AT"/>
    </w:rPr>
  </w:style>
  <w:style w:type="character" w:styleId="BesuchterLink">
    <w:name w:val="FollowedHyperlink"/>
    <w:basedOn w:val="Absatz-Standardschriftart"/>
    <w:uiPriority w:val="99"/>
    <w:semiHidden/>
    <w:unhideWhenUsed/>
    <w:rsid w:val="00665DD2"/>
    <w:rPr>
      <w:color w:val="954F72" w:themeColor="followedHyperlink"/>
      <w:u w:val="single"/>
    </w:rPr>
  </w:style>
  <w:style w:type="paragraph" w:styleId="StandardWeb">
    <w:name w:val="Normal (Web)"/>
    <w:basedOn w:val="Standard"/>
    <w:uiPriority w:val="99"/>
    <w:semiHidden/>
    <w:unhideWhenUsed/>
    <w:rsid w:val="00EA0899"/>
    <w:rPr>
      <w:rFonts w:ascii="Times New Roman" w:hAnsi="Times New Roman"/>
      <w:szCs w:val="24"/>
    </w:rPr>
  </w:style>
  <w:style w:type="paragraph" w:styleId="Aufzhlungszeichen">
    <w:name w:val="List Bullet"/>
    <w:basedOn w:val="Standard"/>
    <w:uiPriority w:val="99"/>
    <w:unhideWhenUsed/>
    <w:rsid w:val="00901CC4"/>
    <w:pPr>
      <w:numPr>
        <w:numId w:val="6"/>
      </w:numPr>
      <w:suppressAutoHyphens w:val="0"/>
      <w:autoSpaceDN/>
      <w:spacing w:after="200" w:line="276" w:lineRule="auto"/>
      <w:contextualSpacing/>
      <w:textAlignment w:val="auto"/>
    </w:pPr>
    <w:rPr>
      <w:rFonts w:asciiTheme="minorHAnsi" w:eastAsiaTheme="minorEastAsia" w:hAnsiTheme="minorHAnsi" w:cstheme="minorBidi"/>
      <w:sz w:val="22"/>
      <w:szCs w:val="22"/>
      <w:lang w:val="en-US"/>
    </w:rPr>
  </w:style>
  <w:style w:type="character" w:styleId="NichtaufgelsteErwhnung">
    <w:name w:val="Unresolved Mention"/>
    <w:basedOn w:val="Absatz-Standardschriftart"/>
    <w:uiPriority w:val="99"/>
    <w:semiHidden/>
    <w:unhideWhenUsed/>
    <w:rsid w:val="0036737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229978">
      <w:bodyDiv w:val="1"/>
      <w:marLeft w:val="0"/>
      <w:marRight w:val="0"/>
      <w:marTop w:val="0"/>
      <w:marBottom w:val="0"/>
      <w:divBdr>
        <w:top w:val="none" w:sz="0" w:space="0" w:color="auto"/>
        <w:left w:val="none" w:sz="0" w:space="0" w:color="auto"/>
        <w:bottom w:val="none" w:sz="0" w:space="0" w:color="auto"/>
        <w:right w:val="none" w:sz="0" w:space="0" w:color="auto"/>
      </w:divBdr>
      <w:divsChild>
        <w:div w:id="2103602677">
          <w:marLeft w:val="0"/>
          <w:marRight w:val="0"/>
          <w:marTop w:val="0"/>
          <w:marBottom w:val="0"/>
          <w:divBdr>
            <w:top w:val="none" w:sz="0" w:space="0" w:color="auto"/>
            <w:left w:val="none" w:sz="0" w:space="0" w:color="auto"/>
            <w:bottom w:val="none" w:sz="0" w:space="0" w:color="auto"/>
            <w:right w:val="none" w:sz="0" w:space="0" w:color="auto"/>
          </w:divBdr>
          <w:divsChild>
            <w:div w:id="1161042475">
              <w:marLeft w:val="0"/>
              <w:marRight w:val="0"/>
              <w:marTop w:val="0"/>
              <w:marBottom w:val="0"/>
              <w:divBdr>
                <w:top w:val="none" w:sz="0" w:space="0" w:color="auto"/>
                <w:left w:val="none" w:sz="0" w:space="0" w:color="auto"/>
                <w:bottom w:val="none" w:sz="0" w:space="0" w:color="auto"/>
                <w:right w:val="none" w:sz="0" w:space="0" w:color="auto"/>
              </w:divBdr>
              <w:divsChild>
                <w:div w:id="89738063">
                  <w:marLeft w:val="0"/>
                  <w:marRight w:val="0"/>
                  <w:marTop w:val="0"/>
                  <w:marBottom w:val="0"/>
                  <w:divBdr>
                    <w:top w:val="none" w:sz="0" w:space="0" w:color="auto"/>
                    <w:left w:val="none" w:sz="0" w:space="0" w:color="auto"/>
                    <w:bottom w:val="none" w:sz="0" w:space="0" w:color="auto"/>
                    <w:right w:val="none" w:sz="0" w:space="0" w:color="auto"/>
                  </w:divBdr>
                  <w:divsChild>
                    <w:div w:id="2051221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801397">
      <w:bodyDiv w:val="1"/>
      <w:marLeft w:val="0"/>
      <w:marRight w:val="0"/>
      <w:marTop w:val="0"/>
      <w:marBottom w:val="0"/>
      <w:divBdr>
        <w:top w:val="none" w:sz="0" w:space="0" w:color="auto"/>
        <w:left w:val="none" w:sz="0" w:space="0" w:color="auto"/>
        <w:bottom w:val="none" w:sz="0" w:space="0" w:color="auto"/>
        <w:right w:val="none" w:sz="0" w:space="0" w:color="auto"/>
      </w:divBdr>
      <w:divsChild>
        <w:div w:id="706218842">
          <w:marLeft w:val="0"/>
          <w:marRight w:val="0"/>
          <w:marTop w:val="0"/>
          <w:marBottom w:val="75"/>
          <w:divBdr>
            <w:top w:val="none" w:sz="0" w:space="0" w:color="auto"/>
            <w:left w:val="none" w:sz="0" w:space="0" w:color="auto"/>
            <w:bottom w:val="none" w:sz="0" w:space="0" w:color="auto"/>
            <w:right w:val="none" w:sz="0" w:space="0" w:color="auto"/>
          </w:divBdr>
        </w:div>
        <w:div w:id="251552116">
          <w:marLeft w:val="0"/>
          <w:marRight w:val="0"/>
          <w:marTop w:val="0"/>
          <w:marBottom w:val="60"/>
          <w:divBdr>
            <w:top w:val="none" w:sz="0" w:space="0" w:color="auto"/>
            <w:left w:val="none" w:sz="0" w:space="0" w:color="auto"/>
            <w:bottom w:val="none" w:sz="0" w:space="0" w:color="auto"/>
            <w:right w:val="none" w:sz="0" w:space="0" w:color="auto"/>
          </w:divBdr>
        </w:div>
        <w:div w:id="907424885">
          <w:marLeft w:val="0"/>
          <w:marRight w:val="0"/>
          <w:marTop w:val="0"/>
          <w:marBottom w:val="60"/>
          <w:divBdr>
            <w:top w:val="none" w:sz="0" w:space="0" w:color="auto"/>
            <w:left w:val="none" w:sz="0" w:space="0" w:color="auto"/>
            <w:bottom w:val="none" w:sz="0" w:space="0" w:color="auto"/>
            <w:right w:val="none" w:sz="0" w:space="0" w:color="auto"/>
          </w:divBdr>
        </w:div>
      </w:divsChild>
    </w:div>
    <w:div w:id="77794019">
      <w:bodyDiv w:val="1"/>
      <w:marLeft w:val="0"/>
      <w:marRight w:val="0"/>
      <w:marTop w:val="0"/>
      <w:marBottom w:val="0"/>
      <w:divBdr>
        <w:top w:val="none" w:sz="0" w:space="0" w:color="auto"/>
        <w:left w:val="none" w:sz="0" w:space="0" w:color="auto"/>
        <w:bottom w:val="none" w:sz="0" w:space="0" w:color="auto"/>
        <w:right w:val="none" w:sz="0" w:space="0" w:color="auto"/>
      </w:divBdr>
      <w:divsChild>
        <w:div w:id="222719364">
          <w:marLeft w:val="0"/>
          <w:marRight w:val="0"/>
          <w:marTop w:val="0"/>
          <w:marBottom w:val="0"/>
          <w:divBdr>
            <w:top w:val="none" w:sz="0" w:space="0" w:color="auto"/>
            <w:left w:val="none" w:sz="0" w:space="0" w:color="auto"/>
            <w:bottom w:val="none" w:sz="0" w:space="0" w:color="auto"/>
            <w:right w:val="none" w:sz="0" w:space="0" w:color="auto"/>
          </w:divBdr>
          <w:divsChild>
            <w:div w:id="776214660">
              <w:marLeft w:val="0"/>
              <w:marRight w:val="0"/>
              <w:marTop w:val="0"/>
              <w:marBottom w:val="0"/>
              <w:divBdr>
                <w:top w:val="none" w:sz="0" w:space="0" w:color="auto"/>
                <w:left w:val="none" w:sz="0" w:space="0" w:color="auto"/>
                <w:bottom w:val="none" w:sz="0" w:space="0" w:color="auto"/>
                <w:right w:val="none" w:sz="0" w:space="0" w:color="auto"/>
              </w:divBdr>
              <w:divsChild>
                <w:div w:id="976229916">
                  <w:marLeft w:val="0"/>
                  <w:marRight w:val="0"/>
                  <w:marTop w:val="0"/>
                  <w:marBottom w:val="0"/>
                  <w:divBdr>
                    <w:top w:val="none" w:sz="0" w:space="0" w:color="auto"/>
                    <w:left w:val="none" w:sz="0" w:space="0" w:color="auto"/>
                    <w:bottom w:val="none" w:sz="0" w:space="0" w:color="auto"/>
                    <w:right w:val="none" w:sz="0" w:space="0" w:color="auto"/>
                  </w:divBdr>
                  <w:divsChild>
                    <w:div w:id="1720013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376054">
      <w:bodyDiv w:val="1"/>
      <w:marLeft w:val="0"/>
      <w:marRight w:val="0"/>
      <w:marTop w:val="0"/>
      <w:marBottom w:val="0"/>
      <w:divBdr>
        <w:top w:val="none" w:sz="0" w:space="0" w:color="auto"/>
        <w:left w:val="none" w:sz="0" w:space="0" w:color="auto"/>
        <w:bottom w:val="none" w:sz="0" w:space="0" w:color="auto"/>
        <w:right w:val="none" w:sz="0" w:space="0" w:color="auto"/>
      </w:divBdr>
    </w:div>
    <w:div w:id="88236524">
      <w:bodyDiv w:val="1"/>
      <w:marLeft w:val="0"/>
      <w:marRight w:val="0"/>
      <w:marTop w:val="0"/>
      <w:marBottom w:val="0"/>
      <w:divBdr>
        <w:top w:val="none" w:sz="0" w:space="0" w:color="auto"/>
        <w:left w:val="none" w:sz="0" w:space="0" w:color="auto"/>
        <w:bottom w:val="none" w:sz="0" w:space="0" w:color="auto"/>
        <w:right w:val="none" w:sz="0" w:space="0" w:color="auto"/>
      </w:divBdr>
    </w:div>
    <w:div w:id="123888233">
      <w:bodyDiv w:val="1"/>
      <w:marLeft w:val="0"/>
      <w:marRight w:val="0"/>
      <w:marTop w:val="0"/>
      <w:marBottom w:val="0"/>
      <w:divBdr>
        <w:top w:val="none" w:sz="0" w:space="0" w:color="auto"/>
        <w:left w:val="none" w:sz="0" w:space="0" w:color="auto"/>
        <w:bottom w:val="none" w:sz="0" w:space="0" w:color="auto"/>
        <w:right w:val="none" w:sz="0" w:space="0" w:color="auto"/>
      </w:divBdr>
    </w:div>
    <w:div w:id="151919033">
      <w:bodyDiv w:val="1"/>
      <w:marLeft w:val="0"/>
      <w:marRight w:val="0"/>
      <w:marTop w:val="0"/>
      <w:marBottom w:val="0"/>
      <w:divBdr>
        <w:top w:val="none" w:sz="0" w:space="0" w:color="auto"/>
        <w:left w:val="none" w:sz="0" w:space="0" w:color="auto"/>
        <w:bottom w:val="none" w:sz="0" w:space="0" w:color="auto"/>
        <w:right w:val="none" w:sz="0" w:space="0" w:color="auto"/>
      </w:divBdr>
    </w:div>
    <w:div w:id="212035724">
      <w:bodyDiv w:val="1"/>
      <w:marLeft w:val="0"/>
      <w:marRight w:val="0"/>
      <w:marTop w:val="0"/>
      <w:marBottom w:val="0"/>
      <w:divBdr>
        <w:top w:val="none" w:sz="0" w:space="0" w:color="auto"/>
        <w:left w:val="none" w:sz="0" w:space="0" w:color="auto"/>
        <w:bottom w:val="none" w:sz="0" w:space="0" w:color="auto"/>
        <w:right w:val="none" w:sz="0" w:space="0" w:color="auto"/>
      </w:divBdr>
    </w:div>
    <w:div w:id="214899000">
      <w:bodyDiv w:val="1"/>
      <w:marLeft w:val="0"/>
      <w:marRight w:val="0"/>
      <w:marTop w:val="0"/>
      <w:marBottom w:val="0"/>
      <w:divBdr>
        <w:top w:val="none" w:sz="0" w:space="0" w:color="auto"/>
        <w:left w:val="none" w:sz="0" w:space="0" w:color="auto"/>
        <w:bottom w:val="none" w:sz="0" w:space="0" w:color="auto"/>
        <w:right w:val="none" w:sz="0" w:space="0" w:color="auto"/>
      </w:divBdr>
    </w:div>
    <w:div w:id="284123715">
      <w:bodyDiv w:val="1"/>
      <w:marLeft w:val="0"/>
      <w:marRight w:val="0"/>
      <w:marTop w:val="0"/>
      <w:marBottom w:val="0"/>
      <w:divBdr>
        <w:top w:val="none" w:sz="0" w:space="0" w:color="auto"/>
        <w:left w:val="none" w:sz="0" w:space="0" w:color="auto"/>
        <w:bottom w:val="none" w:sz="0" w:space="0" w:color="auto"/>
        <w:right w:val="none" w:sz="0" w:space="0" w:color="auto"/>
      </w:divBdr>
    </w:div>
    <w:div w:id="297684955">
      <w:bodyDiv w:val="1"/>
      <w:marLeft w:val="0"/>
      <w:marRight w:val="0"/>
      <w:marTop w:val="0"/>
      <w:marBottom w:val="0"/>
      <w:divBdr>
        <w:top w:val="none" w:sz="0" w:space="0" w:color="auto"/>
        <w:left w:val="none" w:sz="0" w:space="0" w:color="auto"/>
        <w:bottom w:val="none" w:sz="0" w:space="0" w:color="auto"/>
        <w:right w:val="none" w:sz="0" w:space="0" w:color="auto"/>
      </w:divBdr>
    </w:div>
    <w:div w:id="373576087">
      <w:bodyDiv w:val="1"/>
      <w:marLeft w:val="0"/>
      <w:marRight w:val="0"/>
      <w:marTop w:val="0"/>
      <w:marBottom w:val="0"/>
      <w:divBdr>
        <w:top w:val="none" w:sz="0" w:space="0" w:color="auto"/>
        <w:left w:val="none" w:sz="0" w:space="0" w:color="auto"/>
        <w:bottom w:val="none" w:sz="0" w:space="0" w:color="auto"/>
        <w:right w:val="none" w:sz="0" w:space="0" w:color="auto"/>
      </w:divBdr>
    </w:div>
    <w:div w:id="450443572">
      <w:bodyDiv w:val="1"/>
      <w:marLeft w:val="0"/>
      <w:marRight w:val="0"/>
      <w:marTop w:val="0"/>
      <w:marBottom w:val="0"/>
      <w:divBdr>
        <w:top w:val="none" w:sz="0" w:space="0" w:color="auto"/>
        <w:left w:val="none" w:sz="0" w:space="0" w:color="auto"/>
        <w:bottom w:val="none" w:sz="0" w:space="0" w:color="auto"/>
        <w:right w:val="none" w:sz="0" w:space="0" w:color="auto"/>
      </w:divBdr>
      <w:divsChild>
        <w:div w:id="668754965">
          <w:marLeft w:val="0"/>
          <w:marRight w:val="0"/>
          <w:marTop w:val="0"/>
          <w:marBottom w:val="0"/>
          <w:divBdr>
            <w:top w:val="none" w:sz="0" w:space="0" w:color="auto"/>
            <w:left w:val="none" w:sz="0" w:space="0" w:color="auto"/>
            <w:bottom w:val="none" w:sz="0" w:space="0" w:color="auto"/>
            <w:right w:val="none" w:sz="0" w:space="0" w:color="auto"/>
          </w:divBdr>
          <w:divsChild>
            <w:div w:id="134101954">
              <w:marLeft w:val="0"/>
              <w:marRight w:val="0"/>
              <w:marTop w:val="0"/>
              <w:marBottom w:val="0"/>
              <w:divBdr>
                <w:top w:val="none" w:sz="0" w:space="0" w:color="auto"/>
                <w:left w:val="none" w:sz="0" w:space="0" w:color="auto"/>
                <w:bottom w:val="none" w:sz="0" w:space="0" w:color="auto"/>
                <w:right w:val="none" w:sz="0" w:space="0" w:color="auto"/>
              </w:divBdr>
              <w:divsChild>
                <w:div w:id="1203862133">
                  <w:marLeft w:val="0"/>
                  <w:marRight w:val="0"/>
                  <w:marTop w:val="0"/>
                  <w:marBottom w:val="0"/>
                  <w:divBdr>
                    <w:top w:val="none" w:sz="0" w:space="0" w:color="auto"/>
                    <w:left w:val="none" w:sz="0" w:space="0" w:color="auto"/>
                    <w:bottom w:val="none" w:sz="0" w:space="0" w:color="auto"/>
                    <w:right w:val="none" w:sz="0" w:space="0" w:color="auto"/>
                  </w:divBdr>
                  <w:divsChild>
                    <w:div w:id="2034727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4906599">
      <w:bodyDiv w:val="1"/>
      <w:marLeft w:val="0"/>
      <w:marRight w:val="0"/>
      <w:marTop w:val="0"/>
      <w:marBottom w:val="0"/>
      <w:divBdr>
        <w:top w:val="none" w:sz="0" w:space="0" w:color="auto"/>
        <w:left w:val="none" w:sz="0" w:space="0" w:color="auto"/>
        <w:bottom w:val="none" w:sz="0" w:space="0" w:color="auto"/>
        <w:right w:val="none" w:sz="0" w:space="0" w:color="auto"/>
      </w:divBdr>
    </w:div>
    <w:div w:id="458305839">
      <w:bodyDiv w:val="1"/>
      <w:marLeft w:val="0"/>
      <w:marRight w:val="0"/>
      <w:marTop w:val="0"/>
      <w:marBottom w:val="0"/>
      <w:divBdr>
        <w:top w:val="none" w:sz="0" w:space="0" w:color="auto"/>
        <w:left w:val="none" w:sz="0" w:space="0" w:color="auto"/>
        <w:bottom w:val="none" w:sz="0" w:space="0" w:color="auto"/>
        <w:right w:val="none" w:sz="0" w:space="0" w:color="auto"/>
      </w:divBdr>
      <w:divsChild>
        <w:div w:id="791098966">
          <w:marLeft w:val="0"/>
          <w:marRight w:val="0"/>
          <w:marTop w:val="0"/>
          <w:marBottom w:val="0"/>
          <w:divBdr>
            <w:top w:val="single" w:sz="2" w:space="0" w:color="auto"/>
            <w:left w:val="single" w:sz="2" w:space="4" w:color="auto"/>
            <w:bottom w:val="single" w:sz="2" w:space="0" w:color="auto"/>
            <w:right w:val="single" w:sz="2" w:space="4" w:color="auto"/>
          </w:divBdr>
        </w:div>
        <w:div w:id="1468015466">
          <w:marLeft w:val="0"/>
          <w:marRight w:val="0"/>
          <w:marTop w:val="0"/>
          <w:marBottom w:val="0"/>
          <w:divBdr>
            <w:top w:val="single" w:sz="2" w:space="0" w:color="auto"/>
            <w:left w:val="single" w:sz="2" w:space="4" w:color="auto"/>
            <w:bottom w:val="single" w:sz="2" w:space="0" w:color="auto"/>
            <w:right w:val="single" w:sz="2" w:space="4" w:color="auto"/>
          </w:divBdr>
        </w:div>
      </w:divsChild>
    </w:div>
    <w:div w:id="482702403">
      <w:bodyDiv w:val="1"/>
      <w:marLeft w:val="0"/>
      <w:marRight w:val="0"/>
      <w:marTop w:val="0"/>
      <w:marBottom w:val="0"/>
      <w:divBdr>
        <w:top w:val="none" w:sz="0" w:space="0" w:color="auto"/>
        <w:left w:val="none" w:sz="0" w:space="0" w:color="auto"/>
        <w:bottom w:val="none" w:sz="0" w:space="0" w:color="auto"/>
        <w:right w:val="none" w:sz="0" w:space="0" w:color="auto"/>
      </w:divBdr>
    </w:div>
    <w:div w:id="577011612">
      <w:bodyDiv w:val="1"/>
      <w:marLeft w:val="0"/>
      <w:marRight w:val="0"/>
      <w:marTop w:val="0"/>
      <w:marBottom w:val="0"/>
      <w:divBdr>
        <w:top w:val="none" w:sz="0" w:space="0" w:color="auto"/>
        <w:left w:val="none" w:sz="0" w:space="0" w:color="auto"/>
        <w:bottom w:val="none" w:sz="0" w:space="0" w:color="auto"/>
        <w:right w:val="none" w:sz="0" w:space="0" w:color="auto"/>
      </w:divBdr>
    </w:div>
    <w:div w:id="578291757">
      <w:bodyDiv w:val="1"/>
      <w:marLeft w:val="0"/>
      <w:marRight w:val="0"/>
      <w:marTop w:val="0"/>
      <w:marBottom w:val="0"/>
      <w:divBdr>
        <w:top w:val="none" w:sz="0" w:space="0" w:color="auto"/>
        <w:left w:val="none" w:sz="0" w:space="0" w:color="auto"/>
        <w:bottom w:val="none" w:sz="0" w:space="0" w:color="auto"/>
        <w:right w:val="none" w:sz="0" w:space="0" w:color="auto"/>
      </w:divBdr>
    </w:div>
    <w:div w:id="667632285">
      <w:bodyDiv w:val="1"/>
      <w:marLeft w:val="0"/>
      <w:marRight w:val="0"/>
      <w:marTop w:val="0"/>
      <w:marBottom w:val="0"/>
      <w:divBdr>
        <w:top w:val="none" w:sz="0" w:space="0" w:color="auto"/>
        <w:left w:val="none" w:sz="0" w:space="0" w:color="auto"/>
        <w:bottom w:val="none" w:sz="0" w:space="0" w:color="auto"/>
        <w:right w:val="none" w:sz="0" w:space="0" w:color="auto"/>
      </w:divBdr>
    </w:div>
    <w:div w:id="677855101">
      <w:bodyDiv w:val="1"/>
      <w:marLeft w:val="0"/>
      <w:marRight w:val="0"/>
      <w:marTop w:val="0"/>
      <w:marBottom w:val="0"/>
      <w:divBdr>
        <w:top w:val="none" w:sz="0" w:space="0" w:color="auto"/>
        <w:left w:val="none" w:sz="0" w:space="0" w:color="auto"/>
        <w:bottom w:val="none" w:sz="0" w:space="0" w:color="auto"/>
        <w:right w:val="none" w:sz="0" w:space="0" w:color="auto"/>
      </w:divBdr>
      <w:divsChild>
        <w:div w:id="1936091384">
          <w:marLeft w:val="0"/>
          <w:marRight w:val="0"/>
          <w:marTop w:val="0"/>
          <w:marBottom w:val="0"/>
          <w:divBdr>
            <w:top w:val="none" w:sz="0" w:space="0" w:color="auto"/>
            <w:left w:val="none" w:sz="0" w:space="0" w:color="auto"/>
            <w:bottom w:val="none" w:sz="0" w:space="0" w:color="auto"/>
            <w:right w:val="none" w:sz="0" w:space="0" w:color="auto"/>
          </w:divBdr>
          <w:divsChild>
            <w:div w:id="1073353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3171894">
      <w:bodyDiv w:val="1"/>
      <w:marLeft w:val="0"/>
      <w:marRight w:val="0"/>
      <w:marTop w:val="0"/>
      <w:marBottom w:val="0"/>
      <w:divBdr>
        <w:top w:val="none" w:sz="0" w:space="0" w:color="auto"/>
        <w:left w:val="none" w:sz="0" w:space="0" w:color="auto"/>
        <w:bottom w:val="none" w:sz="0" w:space="0" w:color="auto"/>
        <w:right w:val="none" w:sz="0" w:space="0" w:color="auto"/>
      </w:divBdr>
    </w:div>
    <w:div w:id="701320729">
      <w:bodyDiv w:val="1"/>
      <w:marLeft w:val="0"/>
      <w:marRight w:val="0"/>
      <w:marTop w:val="0"/>
      <w:marBottom w:val="0"/>
      <w:divBdr>
        <w:top w:val="none" w:sz="0" w:space="0" w:color="auto"/>
        <w:left w:val="none" w:sz="0" w:space="0" w:color="auto"/>
        <w:bottom w:val="none" w:sz="0" w:space="0" w:color="auto"/>
        <w:right w:val="none" w:sz="0" w:space="0" w:color="auto"/>
      </w:divBdr>
      <w:divsChild>
        <w:div w:id="1472938672">
          <w:marLeft w:val="0"/>
          <w:marRight w:val="0"/>
          <w:marTop w:val="0"/>
          <w:marBottom w:val="0"/>
          <w:divBdr>
            <w:top w:val="single" w:sz="2" w:space="0" w:color="auto"/>
            <w:left w:val="single" w:sz="2" w:space="4" w:color="auto"/>
            <w:bottom w:val="single" w:sz="2" w:space="0" w:color="auto"/>
            <w:right w:val="single" w:sz="2" w:space="4" w:color="auto"/>
          </w:divBdr>
        </w:div>
        <w:div w:id="1649289490">
          <w:marLeft w:val="0"/>
          <w:marRight w:val="0"/>
          <w:marTop w:val="0"/>
          <w:marBottom w:val="0"/>
          <w:divBdr>
            <w:top w:val="single" w:sz="2" w:space="0" w:color="auto"/>
            <w:left w:val="single" w:sz="2" w:space="4" w:color="auto"/>
            <w:bottom w:val="single" w:sz="2" w:space="0" w:color="auto"/>
            <w:right w:val="single" w:sz="2" w:space="4" w:color="auto"/>
          </w:divBdr>
        </w:div>
      </w:divsChild>
    </w:div>
    <w:div w:id="730881959">
      <w:bodyDiv w:val="1"/>
      <w:marLeft w:val="0"/>
      <w:marRight w:val="0"/>
      <w:marTop w:val="0"/>
      <w:marBottom w:val="0"/>
      <w:divBdr>
        <w:top w:val="none" w:sz="0" w:space="0" w:color="auto"/>
        <w:left w:val="none" w:sz="0" w:space="0" w:color="auto"/>
        <w:bottom w:val="none" w:sz="0" w:space="0" w:color="auto"/>
        <w:right w:val="none" w:sz="0" w:space="0" w:color="auto"/>
      </w:divBdr>
    </w:div>
    <w:div w:id="758990589">
      <w:bodyDiv w:val="1"/>
      <w:marLeft w:val="0"/>
      <w:marRight w:val="0"/>
      <w:marTop w:val="0"/>
      <w:marBottom w:val="0"/>
      <w:divBdr>
        <w:top w:val="none" w:sz="0" w:space="0" w:color="auto"/>
        <w:left w:val="none" w:sz="0" w:space="0" w:color="auto"/>
        <w:bottom w:val="none" w:sz="0" w:space="0" w:color="auto"/>
        <w:right w:val="none" w:sz="0" w:space="0" w:color="auto"/>
      </w:divBdr>
    </w:div>
    <w:div w:id="761143428">
      <w:bodyDiv w:val="1"/>
      <w:marLeft w:val="0"/>
      <w:marRight w:val="0"/>
      <w:marTop w:val="0"/>
      <w:marBottom w:val="0"/>
      <w:divBdr>
        <w:top w:val="none" w:sz="0" w:space="0" w:color="auto"/>
        <w:left w:val="none" w:sz="0" w:space="0" w:color="auto"/>
        <w:bottom w:val="none" w:sz="0" w:space="0" w:color="auto"/>
        <w:right w:val="none" w:sz="0" w:space="0" w:color="auto"/>
      </w:divBdr>
    </w:div>
    <w:div w:id="827554365">
      <w:bodyDiv w:val="1"/>
      <w:marLeft w:val="0"/>
      <w:marRight w:val="0"/>
      <w:marTop w:val="0"/>
      <w:marBottom w:val="0"/>
      <w:divBdr>
        <w:top w:val="none" w:sz="0" w:space="0" w:color="auto"/>
        <w:left w:val="none" w:sz="0" w:space="0" w:color="auto"/>
        <w:bottom w:val="none" w:sz="0" w:space="0" w:color="auto"/>
        <w:right w:val="none" w:sz="0" w:space="0" w:color="auto"/>
      </w:divBdr>
      <w:divsChild>
        <w:div w:id="1862814433">
          <w:marLeft w:val="0"/>
          <w:marRight w:val="0"/>
          <w:marTop w:val="0"/>
          <w:marBottom w:val="0"/>
          <w:divBdr>
            <w:top w:val="none" w:sz="0" w:space="0" w:color="auto"/>
            <w:left w:val="none" w:sz="0" w:space="0" w:color="auto"/>
            <w:bottom w:val="none" w:sz="0" w:space="0" w:color="auto"/>
            <w:right w:val="none" w:sz="0" w:space="0" w:color="auto"/>
          </w:divBdr>
          <w:divsChild>
            <w:div w:id="1562059988">
              <w:marLeft w:val="0"/>
              <w:marRight w:val="0"/>
              <w:marTop w:val="0"/>
              <w:marBottom w:val="0"/>
              <w:divBdr>
                <w:top w:val="none" w:sz="0" w:space="0" w:color="auto"/>
                <w:left w:val="none" w:sz="0" w:space="0" w:color="auto"/>
                <w:bottom w:val="none" w:sz="0" w:space="0" w:color="auto"/>
                <w:right w:val="none" w:sz="0" w:space="0" w:color="auto"/>
              </w:divBdr>
              <w:divsChild>
                <w:div w:id="247737756">
                  <w:marLeft w:val="0"/>
                  <w:marRight w:val="0"/>
                  <w:marTop w:val="0"/>
                  <w:marBottom w:val="0"/>
                  <w:divBdr>
                    <w:top w:val="none" w:sz="0" w:space="0" w:color="auto"/>
                    <w:left w:val="none" w:sz="0" w:space="0" w:color="auto"/>
                    <w:bottom w:val="none" w:sz="0" w:space="0" w:color="auto"/>
                    <w:right w:val="none" w:sz="0" w:space="0" w:color="auto"/>
                  </w:divBdr>
                  <w:divsChild>
                    <w:div w:id="83939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4680616">
      <w:bodyDiv w:val="1"/>
      <w:marLeft w:val="0"/>
      <w:marRight w:val="0"/>
      <w:marTop w:val="0"/>
      <w:marBottom w:val="0"/>
      <w:divBdr>
        <w:top w:val="none" w:sz="0" w:space="0" w:color="auto"/>
        <w:left w:val="none" w:sz="0" w:space="0" w:color="auto"/>
        <w:bottom w:val="none" w:sz="0" w:space="0" w:color="auto"/>
        <w:right w:val="none" w:sz="0" w:space="0" w:color="auto"/>
      </w:divBdr>
    </w:div>
    <w:div w:id="921328495">
      <w:bodyDiv w:val="1"/>
      <w:marLeft w:val="0"/>
      <w:marRight w:val="0"/>
      <w:marTop w:val="0"/>
      <w:marBottom w:val="0"/>
      <w:divBdr>
        <w:top w:val="none" w:sz="0" w:space="0" w:color="auto"/>
        <w:left w:val="none" w:sz="0" w:space="0" w:color="auto"/>
        <w:bottom w:val="none" w:sz="0" w:space="0" w:color="auto"/>
        <w:right w:val="none" w:sz="0" w:space="0" w:color="auto"/>
      </w:divBdr>
    </w:div>
    <w:div w:id="929967787">
      <w:bodyDiv w:val="1"/>
      <w:marLeft w:val="0"/>
      <w:marRight w:val="0"/>
      <w:marTop w:val="0"/>
      <w:marBottom w:val="0"/>
      <w:divBdr>
        <w:top w:val="none" w:sz="0" w:space="0" w:color="auto"/>
        <w:left w:val="none" w:sz="0" w:space="0" w:color="auto"/>
        <w:bottom w:val="none" w:sz="0" w:space="0" w:color="auto"/>
        <w:right w:val="none" w:sz="0" w:space="0" w:color="auto"/>
      </w:divBdr>
    </w:div>
    <w:div w:id="1034813963">
      <w:bodyDiv w:val="1"/>
      <w:marLeft w:val="0"/>
      <w:marRight w:val="0"/>
      <w:marTop w:val="0"/>
      <w:marBottom w:val="0"/>
      <w:divBdr>
        <w:top w:val="none" w:sz="0" w:space="0" w:color="auto"/>
        <w:left w:val="none" w:sz="0" w:space="0" w:color="auto"/>
        <w:bottom w:val="none" w:sz="0" w:space="0" w:color="auto"/>
        <w:right w:val="none" w:sz="0" w:space="0" w:color="auto"/>
      </w:divBdr>
      <w:divsChild>
        <w:div w:id="1434739650">
          <w:marLeft w:val="0"/>
          <w:marRight w:val="0"/>
          <w:marTop w:val="0"/>
          <w:marBottom w:val="0"/>
          <w:divBdr>
            <w:top w:val="none" w:sz="0" w:space="0" w:color="auto"/>
            <w:left w:val="none" w:sz="0" w:space="0" w:color="auto"/>
            <w:bottom w:val="none" w:sz="0" w:space="0" w:color="auto"/>
            <w:right w:val="none" w:sz="0" w:space="0" w:color="auto"/>
          </w:divBdr>
          <w:divsChild>
            <w:div w:id="527259246">
              <w:marLeft w:val="0"/>
              <w:marRight w:val="0"/>
              <w:marTop w:val="0"/>
              <w:marBottom w:val="0"/>
              <w:divBdr>
                <w:top w:val="none" w:sz="0" w:space="0" w:color="auto"/>
                <w:left w:val="none" w:sz="0" w:space="0" w:color="auto"/>
                <w:bottom w:val="none" w:sz="0" w:space="0" w:color="auto"/>
                <w:right w:val="none" w:sz="0" w:space="0" w:color="auto"/>
              </w:divBdr>
              <w:divsChild>
                <w:div w:id="992177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5006504">
      <w:bodyDiv w:val="1"/>
      <w:marLeft w:val="0"/>
      <w:marRight w:val="0"/>
      <w:marTop w:val="0"/>
      <w:marBottom w:val="0"/>
      <w:divBdr>
        <w:top w:val="none" w:sz="0" w:space="0" w:color="auto"/>
        <w:left w:val="none" w:sz="0" w:space="0" w:color="auto"/>
        <w:bottom w:val="none" w:sz="0" w:space="0" w:color="auto"/>
        <w:right w:val="none" w:sz="0" w:space="0" w:color="auto"/>
      </w:divBdr>
      <w:divsChild>
        <w:div w:id="663896677">
          <w:marLeft w:val="0"/>
          <w:marRight w:val="0"/>
          <w:marTop w:val="0"/>
          <w:marBottom w:val="0"/>
          <w:divBdr>
            <w:top w:val="none" w:sz="0" w:space="0" w:color="auto"/>
            <w:left w:val="none" w:sz="0" w:space="0" w:color="auto"/>
            <w:bottom w:val="none" w:sz="0" w:space="0" w:color="auto"/>
            <w:right w:val="none" w:sz="0" w:space="0" w:color="auto"/>
          </w:divBdr>
          <w:divsChild>
            <w:div w:id="959844648">
              <w:marLeft w:val="0"/>
              <w:marRight w:val="0"/>
              <w:marTop w:val="945"/>
              <w:marBottom w:val="0"/>
              <w:divBdr>
                <w:top w:val="none" w:sz="0" w:space="0" w:color="auto"/>
                <w:left w:val="none" w:sz="0" w:space="0" w:color="auto"/>
                <w:bottom w:val="none" w:sz="0" w:space="0" w:color="auto"/>
                <w:right w:val="none" w:sz="0" w:space="0" w:color="auto"/>
              </w:divBdr>
            </w:div>
          </w:divsChild>
        </w:div>
      </w:divsChild>
    </w:div>
    <w:div w:id="1055352198">
      <w:bodyDiv w:val="1"/>
      <w:marLeft w:val="0"/>
      <w:marRight w:val="0"/>
      <w:marTop w:val="0"/>
      <w:marBottom w:val="0"/>
      <w:divBdr>
        <w:top w:val="none" w:sz="0" w:space="0" w:color="auto"/>
        <w:left w:val="none" w:sz="0" w:space="0" w:color="auto"/>
        <w:bottom w:val="none" w:sz="0" w:space="0" w:color="auto"/>
        <w:right w:val="none" w:sz="0" w:space="0" w:color="auto"/>
      </w:divBdr>
      <w:divsChild>
        <w:div w:id="670916142">
          <w:marLeft w:val="0"/>
          <w:marRight w:val="0"/>
          <w:marTop w:val="0"/>
          <w:marBottom w:val="0"/>
          <w:divBdr>
            <w:top w:val="none" w:sz="0" w:space="0" w:color="auto"/>
            <w:left w:val="none" w:sz="0" w:space="0" w:color="auto"/>
            <w:bottom w:val="none" w:sz="0" w:space="0" w:color="auto"/>
            <w:right w:val="none" w:sz="0" w:space="0" w:color="auto"/>
          </w:divBdr>
          <w:divsChild>
            <w:div w:id="1102606148">
              <w:marLeft w:val="0"/>
              <w:marRight w:val="0"/>
              <w:marTop w:val="0"/>
              <w:marBottom w:val="0"/>
              <w:divBdr>
                <w:top w:val="none" w:sz="0" w:space="0" w:color="auto"/>
                <w:left w:val="none" w:sz="0" w:space="0" w:color="auto"/>
                <w:bottom w:val="none" w:sz="0" w:space="0" w:color="auto"/>
                <w:right w:val="none" w:sz="0" w:space="0" w:color="auto"/>
              </w:divBdr>
              <w:divsChild>
                <w:div w:id="1059749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420336">
      <w:bodyDiv w:val="1"/>
      <w:marLeft w:val="0"/>
      <w:marRight w:val="0"/>
      <w:marTop w:val="0"/>
      <w:marBottom w:val="0"/>
      <w:divBdr>
        <w:top w:val="none" w:sz="0" w:space="0" w:color="auto"/>
        <w:left w:val="none" w:sz="0" w:space="0" w:color="auto"/>
        <w:bottom w:val="none" w:sz="0" w:space="0" w:color="auto"/>
        <w:right w:val="none" w:sz="0" w:space="0" w:color="auto"/>
      </w:divBdr>
    </w:div>
    <w:div w:id="1108352352">
      <w:bodyDiv w:val="1"/>
      <w:marLeft w:val="0"/>
      <w:marRight w:val="0"/>
      <w:marTop w:val="0"/>
      <w:marBottom w:val="0"/>
      <w:divBdr>
        <w:top w:val="none" w:sz="0" w:space="0" w:color="auto"/>
        <w:left w:val="none" w:sz="0" w:space="0" w:color="auto"/>
        <w:bottom w:val="none" w:sz="0" w:space="0" w:color="auto"/>
        <w:right w:val="none" w:sz="0" w:space="0" w:color="auto"/>
      </w:divBdr>
    </w:div>
    <w:div w:id="1141657679">
      <w:bodyDiv w:val="1"/>
      <w:marLeft w:val="0"/>
      <w:marRight w:val="0"/>
      <w:marTop w:val="0"/>
      <w:marBottom w:val="0"/>
      <w:divBdr>
        <w:top w:val="none" w:sz="0" w:space="0" w:color="auto"/>
        <w:left w:val="none" w:sz="0" w:space="0" w:color="auto"/>
        <w:bottom w:val="none" w:sz="0" w:space="0" w:color="auto"/>
        <w:right w:val="none" w:sz="0" w:space="0" w:color="auto"/>
      </w:divBdr>
      <w:divsChild>
        <w:div w:id="652947798">
          <w:marLeft w:val="0"/>
          <w:marRight w:val="0"/>
          <w:marTop w:val="0"/>
          <w:marBottom w:val="0"/>
          <w:divBdr>
            <w:top w:val="none" w:sz="0" w:space="0" w:color="auto"/>
            <w:left w:val="none" w:sz="0" w:space="0" w:color="auto"/>
            <w:bottom w:val="none" w:sz="0" w:space="0" w:color="auto"/>
            <w:right w:val="none" w:sz="0" w:space="0" w:color="auto"/>
          </w:divBdr>
          <w:divsChild>
            <w:div w:id="1380594185">
              <w:marLeft w:val="0"/>
              <w:marRight w:val="0"/>
              <w:marTop w:val="0"/>
              <w:marBottom w:val="0"/>
              <w:divBdr>
                <w:top w:val="none" w:sz="0" w:space="0" w:color="auto"/>
                <w:left w:val="none" w:sz="0" w:space="0" w:color="auto"/>
                <w:bottom w:val="none" w:sz="0" w:space="0" w:color="auto"/>
                <w:right w:val="none" w:sz="0" w:space="0" w:color="auto"/>
              </w:divBdr>
              <w:divsChild>
                <w:div w:id="146191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4472354">
      <w:bodyDiv w:val="1"/>
      <w:marLeft w:val="0"/>
      <w:marRight w:val="0"/>
      <w:marTop w:val="0"/>
      <w:marBottom w:val="0"/>
      <w:divBdr>
        <w:top w:val="none" w:sz="0" w:space="0" w:color="auto"/>
        <w:left w:val="none" w:sz="0" w:space="0" w:color="auto"/>
        <w:bottom w:val="none" w:sz="0" w:space="0" w:color="auto"/>
        <w:right w:val="none" w:sz="0" w:space="0" w:color="auto"/>
      </w:divBdr>
    </w:div>
    <w:div w:id="1194733832">
      <w:bodyDiv w:val="1"/>
      <w:marLeft w:val="0"/>
      <w:marRight w:val="0"/>
      <w:marTop w:val="0"/>
      <w:marBottom w:val="0"/>
      <w:divBdr>
        <w:top w:val="none" w:sz="0" w:space="0" w:color="auto"/>
        <w:left w:val="none" w:sz="0" w:space="0" w:color="auto"/>
        <w:bottom w:val="none" w:sz="0" w:space="0" w:color="auto"/>
        <w:right w:val="none" w:sz="0" w:space="0" w:color="auto"/>
      </w:divBdr>
    </w:div>
    <w:div w:id="1221210090">
      <w:bodyDiv w:val="1"/>
      <w:marLeft w:val="0"/>
      <w:marRight w:val="0"/>
      <w:marTop w:val="0"/>
      <w:marBottom w:val="0"/>
      <w:divBdr>
        <w:top w:val="none" w:sz="0" w:space="0" w:color="auto"/>
        <w:left w:val="none" w:sz="0" w:space="0" w:color="auto"/>
        <w:bottom w:val="none" w:sz="0" w:space="0" w:color="auto"/>
        <w:right w:val="none" w:sz="0" w:space="0" w:color="auto"/>
      </w:divBdr>
    </w:div>
    <w:div w:id="1242104256">
      <w:bodyDiv w:val="1"/>
      <w:marLeft w:val="0"/>
      <w:marRight w:val="0"/>
      <w:marTop w:val="0"/>
      <w:marBottom w:val="0"/>
      <w:divBdr>
        <w:top w:val="none" w:sz="0" w:space="0" w:color="auto"/>
        <w:left w:val="none" w:sz="0" w:space="0" w:color="auto"/>
        <w:bottom w:val="none" w:sz="0" w:space="0" w:color="auto"/>
        <w:right w:val="none" w:sz="0" w:space="0" w:color="auto"/>
      </w:divBdr>
    </w:div>
    <w:div w:id="1243761331">
      <w:bodyDiv w:val="1"/>
      <w:marLeft w:val="0"/>
      <w:marRight w:val="0"/>
      <w:marTop w:val="0"/>
      <w:marBottom w:val="0"/>
      <w:divBdr>
        <w:top w:val="none" w:sz="0" w:space="0" w:color="auto"/>
        <w:left w:val="none" w:sz="0" w:space="0" w:color="auto"/>
        <w:bottom w:val="none" w:sz="0" w:space="0" w:color="auto"/>
        <w:right w:val="none" w:sz="0" w:space="0" w:color="auto"/>
      </w:divBdr>
    </w:div>
    <w:div w:id="1354576532">
      <w:bodyDiv w:val="1"/>
      <w:marLeft w:val="0"/>
      <w:marRight w:val="0"/>
      <w:marTop w:val="0"/>
      <w:marBottom w:val="0"/>
      <w:divBdr>
        <w:top w:val="none" w:sz="0" w:space="0" w:color="auto"/>
        <w:left w:val="none" w:sz="0" w:space="0" w:color="auto"/>
        <w:bottom w:val="none" w:sz="0" w:space="0" w:color="auto"/>
        <w:right w:val="none" w:sz="0" w:space="0" w:color="auto"/>
      </w:divBdr>
    </w:div>
    <w:div w:id="1375620282">
      <w:bodyDiv w:val="1"/>
      <w:marLeft w:val="0"/>
      <w:marRight w:val="0"/>
      <w:marTop w:val="0"/>
      <w:marBottom w:val="0"/>
      <w:divBdr>
        <w:top w:val="none" w:sz="0" w:space="0" w:color="auto"/>
        <w:left w:val="none" w:sz="0" w:space="0" w:color="auto"/>
        <w:bottom w:val="none" w:sz="0" w:space="0" w:color="auto"/>
        <w:right w:val="none" w:sz="0" w:space="0" w:color="auto"/>
      </w:divBdr>
    </w:div>
    <w:div w:id="1419210557">
      <w:bodyDiv w:val="1"/>
      <w:marLeft w:val="0"/>
      <w:marRight w:val="0"/>
      <w:marTop w:val="0"/>
      <w:marBottom w:val="0"/>
      <w:divBdr>
        <w:top w:val="none" w:sz="0" w:space="0" w:color="auto"/>
        <w:left w:val="none" w:sz="0" w:space="0" w:color="auto"/>
        <w:bottom w:val="none" w:sz="0" w:space="0" w:color="auto"/>
        <w:right w:val="none" w:sz="0" w:space="0" w:color="auto"/>
      </w:divBdr>
    </w:div>
    <w:div w:id="1436749062">
      <w:bodyDiv w:val="1"/>
      <w:marLeft w:val="0"/>
      <w:marRight w:val="0"/>
      <w:marTop w:val="0"/>
      <w:marBottom w:val="0"/>
      <w:divBdr>
        <w:top w:val="none" w:sz="0" w:space="0" w:color="auto"/>
        <w:left w:val="none" w:sz="0" w:space="0" w:color="auto"/>
        <w:bottom w:val="none" w:sz="0" w:space="0" w:color="auto"/>
        <w:right w:val="none" w:sz="0" w:space="0" w:color="auto"/>
      </w:divBdr>
    </w:div>
    <w:div w:id="1456944650">
      <w:bodyDiv w:val="1"/>
      <w:marLeft w:val="0"/>
      <w:marRight w:val="0"/>
      <w:marTop w:val="0"/>
      <w:marBottom w:val="0"/>
      <w:divBdr>
        <w:top w:val="none" w:sz="0" w:space="0" w:color="auto"/>
        <w:left w:val="none" w:sz="0" w:space="0" w:color="auto"/>
        <w:bottom w:val="none" w:sz="0" w:space="0" w:color="auto"/>
        <w:right w:val="none" w:sz="0" w:space="0" w:color="auto"/>
      </w:divBdr>
    </w:div>
    <w:div w:id="1490828024">
      <w:bodyDiv w:val="1"/>
      <w:marLeft w:val="0"/>
      <w:marRight w:val="0"/>
      <w:marTop w:val="0"/>
      <w:marBottom w:val="0"/>
      <w:divBdr>
        <w:top w:val="none" w:sz="0" w:space="0" w:color="auto"/>
        <w:left w:val="none" w:sz="0" w:space="0" w:color="auto"/>
        <w:bottom w:val="none" w:sz="0" w:space="0" w:color="auto"/>
        <w:right w:val="none" w:sz="0" w:space="0" w:color="auto"/>
      </w:divBdr>
    </w:div>
    <w:div w:id="1526554534">
      <w:bodyDiv w:val="1"/>
      <w:marLeft w:val="0"/>
      <w:marRight w:val="0"/>
      <w:marTop w:val="0"/>
      <w:marBottom w:val="0"/>
      <w:divBdr>
        <w:top w:val="none" w:sz="0" w:space="0" w:color="auto"/>
        <w:left w:val="none" w:sz="0" w:space="0" w:color="auto"/>
        <w:bottom w:val="none" w:sz="0" w:space="0" w:color="auto"/>
        <w:right w:val="none" w:sz="0" w:space="0" w:color="auto"/>
      </w:divBdr>
    </w:div>
    <w:div w:id="1548643813">
      <w:bodyDiv w:val="1"/>
      <w:marLeft w:val="0"/>
      <w:marRight w:val="0"/>
      <w:marTop w:val="0"/>
      <w:marBottom w:val="0"/>
      <w:divBdr>
        <w:top w:val="none" w:sz="0" w:space="0" w:color="auto"/>
        <w:left w:val="none" w:sz="0" w:space="0" w:color="auto"/>
        <w:bottom w:val="none" w:sz="0" w:space="0" w:color="auto"/>
        <w:right w:val="none" w:sz="0" w:space="0" w:color="auto"/>
      </w:divBdr>
    </w:div>
    <w:div w:id="1580358763">
      <w:bodyDiv w:val="1"/>
      <w:marLeft w:val="0"/>
      <w:marRight w:val="0"/>
      <w:marTop w:val="0"/>
      <w:marBottom w:val="0"/>
      <w:divBdr>
        <w:top w:val="none" w:sz="0" w:space="0" w:color="auto"/>
        <w:left w:val="none" w:sz="0" w:space="0" w:color="auto"/>
        <w:bottom w:val="none" w:sz="0" w:space="0" w:color="auto"/>
        <w:right w:val="none" w:sz="0" w:space="0" w:color="auto"/>
      </w:divBdr>
    </w:div>
    <w:div w:id="1598174370">
      <w:bodyDiv w:val="1"/>
      <w:marLeft w:val="0"/>
      <w:marRight w:val="0"/>
      <w:marTop w:val="0"/>
      <w:marBottom w:val="0"/>
      <w:divBdr>
        <w:top w:val="none" w:sz="0" w:space="0" w:color="auto"/>
        <w:left w:val="none" w:sz="0" w:space="0" w:color="auto"/>
        <w:bottom w:val="none" w:sz="0" w:space="0" w:color="auto"/>
        <w:right w:val="none" w:sz="0" w:space="0" w:color="auto"/>
      </w:divBdr>
    </w:div>
    <w:div w:id="1599676760">
      <w:bodyDiv w:val="1"/>
      <w:marLeft w:val="0"/>
      <w:marRight w:val="0"/>
      <w:marTop w:val="0"/>
      <w:marBottom w:val="0"/>
      <w:divBdr>
        <w:top w:val="none" w:sz="0" w:space="0" w:color="auto"/>
        <w:left w:val="none" w:sz="0" w:space="0" w:color="auto"/>
        <w:bottom w:val="none" w:sz="0" w:space="0" w:color="auto"/>
        <w:right w:val="none" w:sz="0" w:space="0" w:color="auto"/>
      </w:divBdr>
    </w:div>
    <w:div w:id="1658915921">
      <w:bodyDiv w:val="1"/>
      <w:marLeft w:val="0"/>
      <w:marRight w:val="0"/>
      <w:marTop w:val="0"/>
      <w:marBottom w:val="0"/>
      <w:divBdr>
        <w:top w:val="none" w:sz="0" w:space="0" w:color="auto"/>
        <w:left w:val="none" w:sz="0" w:space="0" w:color="auto"/>
        <w:bottom w:val="none" w:sz="0" w:space="0" w:color="auto"/>
        <w:right w:val="none" w:sz="0" w:space="0" w:color="auto"/>
      </w:divBdr>
      <w:divsChild>
        <w:div w:id="1859847534">
          <w:marLeft w:val="0"/>
          <w:marRight w:val="0"/>
          <w:marTop w:val="0"/>
          <w:marBottom w:val="0"/>
          <w:divBdr>
            <w:top w:val="none" w:sz="0" w:space="0" w:color="auto"/>
            <w:left w:val="none" w:sz="0" w:space="0" w:color="auto"/>
            <w:bottom w:val="none" w:sz="0" w:space="0" w:color="auto"/>
            <w:right w:val="none" w:sz="0" w:space="0" w:color="auto"/>
          </w:divBdr>
          <w:divsChild>
            <w:div w:id="1363899083">
              <w:marLeft w:val="0"/>
              <w:marRight w:val="0"/>
              <w:marTop w:val="0"/>
              <w:marBottom w:val="0"/>
              <w:divBdr>
                <w:top w:val="none" w:sz="0" w:space="0" w:color="auto"/>
                <w:left w:val="none" w:sz="0" w:space="0" w:color="auto"/>
                <w:bottom w:val="none" w:sz="0" w:space="0" w:color="auto"/>
                <w:right w:val="none" w:sz="0" w:space="0" w:color="auto"/>
              </w:divBdr>
              <w:divsChild>
                <w:div w:id="1952777962">
                  <w:marLeft w:val="0"/>
                  <w:marRight w:val="0"/>
                  <w:marTop w:val="0"/>
                  <w:marBottom w:val="0"/>
                  <w:divBdr>
                    <w:top w:val="none" w:sz="0" w:space="0" w:color="auto"/>
                    <w:left w:val="none" w:sz="0" w:space="0" w:color="auto"/>
                    <w:bottom w:val="none" w:sz="0" w:space="0" w:color="auto"/>
                    <w:right w:val="none" w:sz="0" w:space="0" w:color="auto"/>
                  </w:divBdr>
                  <w:divsChild>
                    <w:div w:id="199363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5448316">
      <w:bodyDiv w:val="1"/>
      <w:marLeft w:val="0"/>
      <w:marRight w:val="0"/>
      <w:marTop w:val="0"/>
      <w:marBottom w:val="0"/>
      <w:divBdr>
        <w:top w:val="none" w:sz="0" w:space="0" w:color="auto"/>
        <w:left w:val="none" w:sz="0" w:space="0" w:color="auto"/>
        <w:bottom w:val="none" w:sz="0" w:space="0" w:color="auto"/>
        <w:right w:val="none" w:sz="0" w:space="0" w:color="auto"/>
      </w:divBdr>
    </w:div>
    <w:div w:id="1684480331">
      <w:bodyDiv w:val="1"/>
      <w:marLeft w:val="0"/>
      <w:marRight w:val="0"/>
      <w:marTop w:val="0"/>
      <w:marBottom w:val="0"/>
      <w:divBdr>
        <w:top w:val="none" w:sz="0" w:space="0" w:color="auto"/>
        <w:left w:val="none" w:sz="0" w:space="0" w:color="auto"/>
        <w:bottom w:val="none" w:sz="0" w:space="0" w:color="auto"/>
        <w:right w:val="none" w:sz="0" w:space="0" w:color="auto"/>
      </w:divBdr>
    </w:div>
    <w:div w:id="1687290395">
      <w:bodyDiv w:val="1"/>
      <w:marLeft w:val="0"/>
      <w:marRight w:val="0"/>
      <w:marTop w:val="0"/>
      <w:marBottom w:val="0"/>
      <w:divBdr>
        <w:top w:val="none" w:sz="0" w:space="0" w:color="auto"/>
        <w:left w:val="none" w:sz="0" w:space="0" w:color="auto"/>
        <w:bottom w:val="none" w:sz="0" w:space="0" w:color="auto"/>
        <w:right w:val="none" w:sz="0" w:space="0" w:color="auto"/>
      </w:divBdr>
    </w:div>
    <w:div w:id="1688478133">
      <w:bodyDiv w:val="1"/>
      <w:marLeft w:val="0"/>
      <w:marRight w:val="0"/>
      <w:marTop w:val="0"/>
      <w:marBottom w:val="0"/>
      <w:divBdr>
        <w:top w:val="none" w:sz="0" w:space="0" w:color="auto"/>
        <w:left w:val="none" w:sz="0" w:space="0" w:color="auto"/>
        <w:bottom w:val="none" w:sz="0" w:space="0" w:color="auto"/>
        <w:right w:val="none" w:sz="0" w:space="0" w:color="auto"/>
      </w:divBdr>
    </w:div>
    <w:div w:id="1813861955">
      <w:bodyDiv w:val="1"/>
      <w:marLeft w:val="0"/>
      <w:marRight w:val="0"/>
      <w:marTop w:val="0"/>
      <w:marBottom w:val="0"/>
      <w:divBdr>
        <w:top w:val="none" w:sz="0" w:space="0" w:color="auto"/>
        <w:left w:val="none" w:sz="0" w:space="0" w:color="auto"/>
        <w:bottom w:val="none" w:sz="0" w:space="0" w:color="auto"/>
        <w:right w:val="none" w:sz="0" w:space="0" w:color="auto"/>
      </w:divBdr>
    </w:div>
    <w:div w:id="1858496951">
      <w:bodyDiv w:val="1"/>
      <w:marLeft w:val="0"/>
      <w:marRight w:val="0"/>
      <w:marTop w:val="0"/>
      <w:marBottom w:val="0"/>
      <w:divBdr>
        <w:top w:val="none" w:sz="0" w:space="0" w:color="auto"/>
        <w:left w:val="none" w:sz="0" w:space="0" w:color="auto"/>
        <w:bottom w:val="none" w:sz="0" w:space="0" w:color="auto"/>
        <w:right w:val="none" w:sz="0" w:space="0" w:color="auto"/>
      </w:divBdr>
    </w:div>
    <w:div w:id="1903563332">
      <w:bodyDiv w:val="1"/>
      <w:marLeft w:val="0"/>
      <w:marRight w:val="0"/>
      <w:marTop w:val="0"/>
      <w:marBottom w:val="0"/>
      <w:divBdr>
        <w:top w:val="none" w:sz="0" w:space="0" w:color="auto"/>
        <w:left w:val="none" w:sz="0" w:space="0" w:color="auto"/>
        <w:bottom w:val="none" w:sz="0" w:space="0" w:color="auto"/>
        <w:right w:val="none" w:sz="0" w:space="0" w:color="auto"/>
      </w:divBdr>
    </w:div>
    <w:div w:id="1903787819">
      <w:bodyDiv w:val="1"/>
      <w:marLeft w:val="0"/>
      <w:marRight w:val="0"/>
      <w:marTop w:val="0"/>
      <w:marBottom w:val="0"/>
      <w:divBdr>
        <w:top w:val="none" w:sz="0" w:space="0" w:color="auto"/>
        <w:left w:val="none" w:sz="0" w:space="0" w:color="auto"/>
        <w:bottom w:val="none" w:sz="0" w:space="0" w:color="auto"/>
        <w:right w:val="none" w:sz="0" w:space="0" w:color="auto"/>
      </w:divBdr>
    </w:div>
    <w:div w:id="1923250599">
      <w:bodyDiv w:val="1"/>
      <w:marLeft w:val="0"/>
      <w:marRight w:val="0"/>
      <w:marTop w:val="0"/>
      <w:marBottom w:val="0"/>
      <w:divBdr>
        <w:top w:val="none" w:sz="0" w:space="0" w:color="auto"/>
        <w:left w:val="none" w:sz="0" w:space="0" w:color="auto"/>
        <w:bottom w:val="none" w:sz="0" w:space="0" w:color="auto"/>
        <w:right w:val="none" w:sz="0" w:space="0" w:color="auto"/>
      </w:divBdr>
    </w:div>
    <w:div w:id="1940989928">
      <w:bodyDiv w:val="1"/>
      <w:marLeft w:val="0"/>
      <w:marRight w:val="0"/>
      <w:marTop w:val="0"/>
      <w:marBottom w:val="0"/>
      <w:divBdr>
        <w:top w:val="none" w:sz="0" w:space="0" w:color="auto"/>
        <w:left w:val="none" w:sz="0" w:space="0" w:color="auto"/>
        <w:bottom w:val="none" w:sz="0" w:space="0" w:color="auto"/>
        <w:right w:val="none" w:sz="0" w:space="0" w:color="auto"/>
      </w:divBdr>
    </w:div>
    <w:div w:id="1944612280">
      <w:bodyDiv w:val="1"/>
      <w:marLeft w:val="0"/>
      <w:marRight w:val="0"/>
      <w:marTop w:val="0"/>
      <w:marBottom w:val="0"/>
      <w:divBdr>
        <w:top w:val="none" w:sz="0" w:space="0" w:color="auto"/>
        <w:left w:val="none" w:sz="0" w:space="0" w:color="auto"/>
        <w:bottom w:val="none" w:sz="0" w:space="0" w:color="auto"/>
        <w:right w:val="none" w:sz="0" w:space="0" w:color="auto"/>
      </w:divBdr>
    </w:div>
    <w:div w:id="1969967419">
      <w:bodyDiv w:val="1"/>
      <w:marLeft w:val="0"/>
      <w:marRight w:val="0"/>
      <w:marTop w:val="0"/>
      <w:marBottom w:val="0"/>
      <w:divBdr>
        <w:top w:val="none" w:sz="0" w:space="0" w:color="auto"/>
        <w:left w:val="none" w:sz="0" w:space="0" w:color="auto"/>
        <w:bottom w:val="none" w:sz="0" w:space="0" w:color="auto"/>
        <w:right w:val="none" w:sz="0" w:space="0" w:color="auto"/>
      </w:divBdr>
    </w:div>
    <w:div w:id="2089111539">
      <w:bodyDiv w:val="1"/>
      <w:marLeft w:val="0"/>
      <w:marRight w:val="0"/>
      <w:marTop w:val="0"/>
      <w:marBottom w:val="0"/>
      <w:divBdr>
        <w:top w:val="none" w:sz="0" w:space="0" w:color="auto"/>
        <w:left w:val="none" w:sz="0" w:space="0" w:color="auto"/>
        <w:bottom w:val="none" w:sz="0" w:space="0" w:color="auto"/>
        <w:right w:val="none" w:sz="0" w:space="0" w:color="auto"/>
      </w:divBdr>
    </w:div>
    <w:div w:id="2094085631">
      <w:bodyDiv w:val="1"/>
      <w:marLeft w:val="0"/>
      <w:marRight w:val="0"/>
      <w:marTop w:val="0"/>
      <w:marBottom w:val="0"/>
      <w:divBdr>
        <w:top w:val="none" w:sz="0" w:space="0" w:color="auto"/>
        <w:left w:val="none" w:sz="0" w:space="0" w:color="auto"/>
        <w:bottom w:val="none" w:sz="0" w:space="0" w:color="auto"/>
        <w:right w:val="none" w:sz="0" w:space="0" w:color="auto"/>
      </w:divBdr>
    </w:div>
    <w:div w:id="2097558101">
      <w:bodyDiv w:val="1"/>
      <w:marLeft w:val="0"/>
      <w:marRight w:val="0"/>
      <w:marTop w:val="0"/>
      <w:marBottom w:val="0"/>
      <w:divBdr>
        <w:top w:val="none" w:sz="0" w:space="0" w:color="auto"/>
        <w:left w:val="none" w:sz="0" w:space="0" w:color="auto"/>
        <w:bottom w:val="none" w:sz="0" w:space="0" w:color="auto"/>
        <w:right w:val="none" w:sz="0" w:space="0" w:color="auto"/>
      </w:divBdr>
    </w:div>
    <w:div w:id="2133671272">
      <w:bodyDiv w:val="1"/>
      <w:marLeft w:val="0"/>
      <w:marRight w:val="0"/>
      <w:marTop w:val="0"/>
      <w:marBottom w:val="0"/>
      <w:divBdr>
        <w:top w:val="none" w:sz="0" w:space="0" w:color="auto"/>
        <w:left w:val="none" w:sz="0" w:space="0" w:color="auto"/>
        <w:bottom w:val="none" w:sz="0" w:space="0" w:color="auto"/>
        <w:right w:val="none" w:sz="0" w:space="0" w:color="auto"/>
      </w:divBdr>
    </w:div>
    <w:div w:id="21416085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pressesprecher@kirchdorfer.eu"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ce62335e-c536-42e7-8ca0-d0ff44aa119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ADED154DD9D31142806D0EF4B1ECA920" ma:contentTypeVersion="15" ma:contentTypeDescription="Ein neues Dokument erstellen." ma:contentTypeScope="" ma:versionID="d9cc9367ff5eae9bcf65b108b63a3c41">
  <xsd:schema xmlns:xsd="http://www.w3.org/2001/XMLSchema" xmlns:xs="http://www.w3.org/2001/XMLSchema" xmlns:p="http://schemas.microsoft.com/office/2006/metadata/properties" xmlns:ns3="ce62335e-c536-42e7-8ca0-d0ff44aa119c" xmlns:ns4="0bdade42-b263-4f40-954d-997f50ac4c52" targetNamespace="http://schemas.microsoft.com/office/2006/metadata/properties" ma:root="true" ma:fieldsID="68fd5ebac997e3404aed73cf669b0f06" ns3:_="" ns4:_="">
    <xsd:import namespace="ce62335e-c536-42e7-8ca0-d0ff44aa119c"/>
    <xsd:import namespace="0bdade42-b263-4f40-954d-997f50ac4c52"/>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_activity" minOccurs="0"/>
                <xsd:element ref="ns3:MediaServiceOCR"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62335e-c536-42e7-8ca0-d0ff44aa11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descriptio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activity" ma:index="18" nillable="true" ma:displayName="_activity" ma:hidden="true" ma:internalName="_activity">
      <xsd:simpleType>
        <xsd:restriction base="dms:Note"/>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ystemTags" ma:index="21" nillable="true" ma:displayName="MediaServiceSystemTags" ma:hidden="true" ma:internalName="MediaServiceSystemTags" ma:readOnly="true">
      <xsd:simpleType>
        <xsd:restriction base="dms:Note"/>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bdade42-b263-4f40-954d-997f50ac4c52"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SharingHintHash" ma:index="1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C06B62D-8782-4C0B-9D26-6EA3225FFAE1}">
  <ds:schemaRefs>
    <ds:schemaRef ds:uri="http://schemas.microsoft.com/office/2006/metadata/properties"/>
    <ds:schemaRef ds:uri="http://schemas.microsoft.com/office/infopath/2007/PartnerControls"/>
    <ds:schemaRef ds:uri="ce62335e-c536-42e7-8ca0-d0ff44aa119c"/>
  </ds:schemaRefs>
</ds:datastoreItem>
</file>

<file path=customXml/itemProps2.xml><?xml version="1.0" encoding="utf-8"?>
<ds:datastoreItem xmlns:ds="http://schemas.openxmlformats.org/officeDocument/2006/customXml" ds:itemID="{7E9B7DE5-CE80-4728-9E3B-49D7A2F82DE8}">
  <ds:schemaRefs>
    <ds:schemaRef ds:uri="http://schemas.microsoft.com/sharepoint/v3/contenttype/forms"/>
  </ds:schemaRefs>
</ds:datastoreItem>
</file>

<file path=customXml/itemProps3.xml><?xml version="1.0" encoding="utf-8"?>
<ds:datastoreItem xmlns:ds="http://schemas.openxmlformats.org/officeDocument/2006/customXml" ds:itemID="{FB497B30-C4DD-486C-BEB6-B36067085944}">
  <ds:schemaRefs>
    <ds:schemaRef ds:uri="http://schemas.openxmlformats.org/officeDocument/2006/bibliography"/>
  </ds:schemaRefs>
</ds:datastoreItem>
</file>

<file path=customXml/itemProps4.xml><?xml version="1.0" encoding="utf-8"?>
<ds:datastoreItem xmlns:ds="http://schemas.openxmlformats.org/officeDocument/2006/customXml" ds:itemID="{01137BC9-EBC1-4D7C-861E-33938AACE9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e62335e-c536-42e7-8ca0-d0ff44aa119c"/>
    <ds:schemaRef ds:uri="0bdade42-b263-4f40-954d-997f50ac4c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313</Words>
  <Characters>1977</Characters>
  <Application>Microsoft Office Word</Application>
  <DocSecurity>0</DocSecurity>
  <Lines>16</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EHRENHÖFER Sandra</dc:creator>
  <cp:keywords/>
  <dc:description/>
  <cp:lastModifiedBy>RABL Yvonne</cp:lastModifiedBy>
  <cp:revision>2</cp:revision>
  <cp:lastPrinted>2023-08-30T07:43:00Z</cp:lastPrinted>
  <dcterms:created xsi:type="dcterms:W3CDTF">2025-09-08T06:08:00Z</dcterms:created>
  <dcterms:modified xsi:type="dcterms:W3CDTF">2025-09-08T06:08:00Z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0x010100ADED154DD9D31142806D0EF4B1ECA920</vt:lpwstr>
  </property>
</Properties>
</file>