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8EA3BA" w14:textId="77777777" w:rsidR="00A1119F" w:rsidRDefault="00A31AA9" w:rsidP="00416162">
      <w:pPr>
        <w:spacing w:before="100" w:beforeAutospacing="1" w:after="100" w:afterAutospacing="1" w:line="240" w:lineRule="auto"/>
        <w:jc w:val="both"/>
        <w:rPr>
          <w:rFonts w:ascii="TWK Lausanne 0300" w:eastAsia="Times New Roman" w:hAnsi="TWK Lausanne 0300" w:cs="Times New Roman"/>
          <w:b/>
          <w:bCs/>
          <w:sz w:val="24"/>
          <w:szCs w:val="24"/>
          <w:lang w:eastAsia="de-DE"/>
        </w:rPr>
      </w:pPr>
      <w:r>
        <w:rPr>
          <w:rFonts w:ascii="TWK Lausanne 0300" w:eastAsia="Times New Roman" w:hAnsi="TWK Lausanne 0300" w:cs="Times New Roman"/>
          <w:b/>
          <w:bCs/>
          <w:lang w:eastAsia="de-DE"/>
        </w:rPr>
        <w:br/>
      </w:r>
    </w:p>
    <w:p w14:paraId="68372383" w14:textId="62F13E3E" w:rsidR="000542D3" w:rsidRPr="00DD5609" w:rsidRDefault="00A1119F" w:rsidP="00DD5609">
      <w:pPr>
        <w:spacing w:before="100" w:beforeAutospacing="1" w:after="100" w:afterAutospacing="1" w:line="240" w:lineRule="auto"/>
        <w:rPr>
          <w:rFonts w:ascii="TWK Lausanne 0300" w:eastAsia="Times New Roman" w:hAnsi="TWK Lausanne 0300" w:cs="Times New Roman"/>
          <w:lang w:eastAsia="de-DE"/>
        </w:rPr>
      </w:pPr>
      <w:r w:rsidRPr="00DD5609">
        <w:rPr>
          <w:rFonts w:ascii="TWK Lausanne 0300" w:eastAsia="Times New Roman" w:hAnsi="TWK Lausanne 0300" w:cs="Times New Roman"/>
          <w:b/>
          <w:bCs/>
          <w:sz w:val="24"/>
          <w:szCs w:val="24"/>
          <w:lang w:eastAsia="de-DE"/>
        </w:rPr>
        <w:t>Cagliostro – Johann Strauss im Zirkuszelt</w:t>
      </w:r>
      <w:r w:rsidR="00DD5609" w:rsidRPr="00DD5609">
        <w:rPr>
          <w:rFonts w:ascii="TWK Lausanne 0300" w:eastAsia="Times New Roman" w:hAnsi="TWK Lausanne 0300" w:cs="Times New Roman"/>
          <w:b/>
          <w:bCs/>
          <w:sz w:val="24"/>
          <w:szCs w:val="24"/>
          <w:lang w:eastAsia="de-DE"/>
        </w:rPr>
        <w:t>: Wien fiebert der Weltpremiere entgegen</w:t>
      </w:r>
      <w:r w:rsidR="00DD5609">
        <w:rPr>
          <w:rFonts w:ascii="TWK Lausanne 0300" w:eastAsia="Times New Roman" w:hAnsi="TWK Lausanne 0300" w:cs="Times New Roman"/>
          <w:b/>
          <w:bCs/>
          <w:sz w:val="24"/>
          <w:szCs w:val="24"/>
          <w:lang w:eastAsia="de-DE"/>
        </w:rPr>
        <w:br/>
      </w:r>
      <w:r w:rsidR="00DD5609" w:rsidRPr="00DD5609">
        <w:rPr>
          <w:rFonts w:ascii="TWK Lausanne 0300" w:eastAsia="Times New Roman" w:hAnsi="TWK Lausanne 0300" w:cs="Times New Roman"/>
          <w:i/>
          <w:iCs/>
          <w:sz w:val="24"/>
          <w:szCs w:val="24"/>
          <w:lang w:eastAsia="de-DE"/>
        </w:rPr>
        <w:t>Utl.:</w:t>
      </w:r>
      <w:r w:rsidR="00DD5609" w:rsidRPr="00DD5609">
        <w:rPr>
          <w:rFonts w:ascii="TWK Lausanne 0300" w:eastAsia="Times New Roman" w:hAnsi="TWK Lausanne 0300" w:cs="Times New Roman"/>
          <w:i/>
          <w:iCs/>
          <w:lang w:eastAsia="de-DE"/>
        </w:rPr>
        <w:t xml:space="preserve"> Spektakuläres Musikspektakel zwischen Theater, Pop und Zirkus trifft auf Kunstinstallation – Technik und Poesie vereint beim Johann Strauss Festjahr 2025 in Wien.</w:t>
      </w:r>
    </w:p>
    <w:p w14:paraId="7B544A5A" w14:textId="35DA8BEE" w:rsidR="00A1119F" w:rsidRDefault="00532ED3" w:rsidP="00416162">
      <w:pPr>
        <w:spacing w:before="100" w:beforeAutospacing="1" w:after="100" w:afterAutospacing="1" w:line="240" w:lineRule="auto"/>
        <w:jc w:val="both"/>
        <w:rPr>
          <w:rFonts w:ascii="TWK Lausanne 0300" w:eastAsia="Times New Roman" w:hAnsi="TWK Lausanne 0300" w:cs="Times New Roman"/>
          <w:lang w:eastAsia="de-DE"/>
        </w:rPr>
      </w:pPr>
      <w:r w:rsidRPr="00532ED3">
        <w:rPr>
          <w:rFonts w:ascii="TWK Lausanne 0300" w:eastAsia="Times New Roman" w:hAnsi="TWK Lausanne 0300" w:cs="Times New Roman"/>
          <w:i/>
          <w:iCs/>
          <w:lang w:eastAsia="de-DE"/>
        </w:rPr>
        <w:t xml:space="preserve">Wien, </w:t>
      </w:r>
      <w:r w:rsidR="00A1119F">
        <w:rPr>
          <w:rFonts w:ascii="TWK Lausanne 0300" w:eastAsia="Times New Roman" w:hAnsi="TWK Lausanne 0300" w:cs="Times New Roman"/>
          <w:i/>
          <w:iCs/>
          <w:lang w:eastAsia="de-DE"/>
        </w:rPr>
        <w:t>3. September</w:t>
      </w:r>
      <w:r w:rsidRPr="00532ED3">
        <w:rPr>
          <w:rFonts w:ascii="TWK Lausanne 0300" w:eastAsia="Times New Roman" w:hAnsi="TWK Lausanne 0300" w:cs="Times New Roman"/>
          <w:i/>
          <w:iCs/>
          <w:lang w:eastAsia="de-DE"/>
        </w:rPr>
        <w:t xml:space="preserve"> 2025</w:t>
      </w:r>
      <w:r w:rsidRPr="00532ED3">
        <w:rPr>
          <w:rFonts w:ascii="TWK Lausanne 0300" w:eastAsia="Times New Roman" w:hAnsi="TWK Lausanne 0300" w:cs="Times New Roman"/>
          <w:lang w:eastAsia="de-DE"/>
        </w:rPr>
        <w:t xml:space="preserve"> – </w:t>
      </w:r>
      <w:r w:rsidR="00A1119F">
        <w:rPr>
          <w:rFonts w:ascii="TWK Lausanne 0300" w:eastAsia="Times New Roman" w:hAnsi="TWK Lausanne 0300" w:cs="Times New Roman"/>
          <w:lang w:eastAsia="de-DE"/>
        </w:rPr>
        <w:t xml:space="preserve">Genau </w:t>
      </w:r>
      <w:r w:rsidR="00A06EAA">
        <w:rPr>
          <w:rFonts w:ascii="TWK Lausanne 0300" w:eastAsia="Times New Roman" w:hAnsi="TWK Lausanne 0300" w:cs="Times New Roman"/>
          <w:lang w:eastAsia="de-DE"/>
        </w:rPr>
        <w:t xml:space="preserve">sieben </w:t>
      </w:r>
      <w:r w:rsidR="00A1119F">
        <w:rPr>
          <w:rFonts w:ascii="TWK Lausanne 0300" w:eastAsia="Times New Roman" w:hAnsi="TWK Lausanne 0300" w:cs="Times New Roman"/>
          <w:lang w:eastAsia="de-DE"/>
        </w:rPr>
        <w:t xml:space="preserve">Tage vor der Uraufführung von </w:t>
      </w:r>
      <w:r w:rsidR="00F132B7">
        <w:rPr>
          <w:rFonts w:ascii="TWK Lausanne 0300" w:eastAsia="Times New Roman" w:hAnsi="TWK Lausanne 0300" w:cs="Times New Roman"/>
          <w:lang w:eastAsia="de-DE"/>
        </w:rPr>
        <w:t>„</w:t>
      </w:r>
      <w:r w:rsidR="00A1119F" w:rsidRPr="00F132B7">
        <w:rPr>
          <w:rFonts w:ascii="TWK Lausanne 0300" w:eastAsia="Times New Roman" w:hAnsi="TWK Lausanne 0300" w:cs="Times New Roman"/>
          <w:i/>
          <w:iCs/>
          <w:lang w:eastAsia="de-DE"/>
        </w:rPr>
        <w:t>Cagliostro – Johann Strauss im Zirkuszelt</w:t>
      </w:r>
      <w:r w:rsidR="00A1119F">
        <w:rPr>
          <w:rFonts w:ascii="TWK Lausanne 0300" w:eastAsia="Times New Roman" w:hAnsi="TWK Lausanne 0300" w:cs="Times New Roman"/>
          <w:lang w:eastAsia="de-DE"/>
        </w:rPr>
        <w:t xml:space="preserve">“ (ab 10. September 2025 im Grand Chapiteau des Circus-Theater Roncalli am Heumarkt) lud Intendant Roland Geyer </w:t>
      </w:r>
      <w:proofErr w:type="spellStart"/>
      <w:r w:rsidR="00A1119F">
        <w:rPr>
          <w:rFonts w:ascii="TWK Lausanne 0300" w:eastAsia="Times New Roman" w:hAnsi="TWK Lausanne 0300" w:cs="Times New Roman"/>
          <w:lang w:eastAsia="de-DE"/>
        </w:rPr>
        <w:t>MedienvertreterInnen</w:t>
      </w:r>
      <w:proofErr w:type="spellEnd"/>
      <w:r w:rsidR="00A1119F">
        <w:rPr>
          <w:rFonts w:ascii="TWK Lausanne 0300" w:eastAsia="Times New Roman" w:hAnsi="TWK Lausanne 0300" w:cs="Times New Roman"/>
          <w:lang w:eastAsia="de-DE"/>
        </w:rPr>
        <w:t xml:space="preserve"> zu einer Arbeitsprobe der </w:t>
      </w:r>
      <w:r w:rsidR="00A1119F" w:rsidRPr="00532ED3">
        <w:rPr>
          <w:rFonts w:ascii="TWK Lausanne 0300" w:eastAsia="Times New Roman" w:hAnsi="TWK Lausanne 0300" w:cs="Times New Roman"/>
          <w:lang w:eastAsia="de-DE"/>
        </w:rPr>
        <w:t>größte</w:t>
      </w:r>
      <w:r w:rsidR="00A1119F">
        <w:rPr>
          <w:rFonts w:ascii="TWK Lausanne 0300" w:eastAsia="Times New Roman" w:hAnsi="TWK Lausanne 0300" w:cs="Times New Roman"/>
          <w:lang w:eastAsia="de-DE"/>
        </w:rPr>
        <w:t>n</w:t>
      </w:r>
      <w:r w:rsidR="00A1119F" w:rsidRPr="00532ED3">
        <w:rPr>
          <w:rFonts w:ascii="TWK Lausanne 0300" w:eastAsia="Times New Roman" w:hAnsi="TWK Lausanne 0300" w:cs="Times New Roman"/>
          <w:lang w:eastAsia="de-DE"/>
        </w:rPr>
        <w:t xml:space="preserve"> Produktion des </w:t>
      </w:r>
      <w:r w:rsidR="00A1119F">
        <w:rPr>
          <w:rFonts w:ascii="TWK Lausanne 0300" w:eastAsia="Times New Roman" w:hAnsi="TWK Lausanne 0300" w:cs="Times New Roman"/>
          <w:lang w:eastAsia="de-DE"/>
        </w:rPr>
        <w:t xml:space="preserve">Festjahres </w:t>
      </w:r>
      <w:r w:rsidR="00A1119F" w:rsidRPr="00532ED3">
        <w:rPr>
          <w:rFonts w:ascii="TWK Lausanne 0300" w:eastAsia="Times New Roman" w:hAnsi="TWK Lausanne 0300" w:cs="Times New Roman"/>
          <w:lang w:eastAsia="de-DE"/>
        </w:rPr>
        <w:t xml:space="preserve">Johann Strauss </w:t>
      </w:r>
      <w:r w:rsidR="00A1119F">
        <w:rPr>
          <w:rFonts w:ascii="TWK Lausanne 0300" w:eastAsia="Times New Roman" w:hAnsi="TWK Lausanne 0300" w:cs="Times New Roman"/>
          <w:lang w:eastAsia="de-DE"/>
        </w:rPr>
        <w:t>2025 Wien</w:t>
      </w:r>
      <w:r w:rsidR="00A1119F" w:rsidRPr="00532ED3">
        <w:rPr>
          <w:rFonts w:ascii="TWK Lausanne 0300" w:eastAsia="Times New Roman" w:hAnsi="TWK Lausanne 0300" w:cs="Times New Roman"/>
          <w:lang w:eastAsia="de-DE"/>
        </w:rPr>
        <w:t xml:space="preserve"> </w:t>
      </w:r>
      <w:r w:rsidR="00A1119F">
        <w:rPr>
          <w:rFonts w:ascii="TWK Lausanne 0300" w:eastAsia="Times New Roman" w:hAnsi="TWK Lausanne 0300" w:cs="Times New Roman"/>
          <w:lang w:eastAsia="de-DE"/>
        </w:rPr>
        <w:t xml:space="preserve">ein. </w:t>
      </w:r>
    </w:p>
    <w:p w14:paraId="3E1D33CC" w14:textId="3A443832" w:rsidR="00EE5237" w:rsidRDefault="00EE5237" w:rsidP="00416162">
      <w:pPr>
        <w:spacing w:before="100" w:beforeAutospacing="1" w:after="100" w:afterAutospacing="1" w:line="240" w:lineRule="auto"/>
        <w:jc w:val="both"/>
        <w:rPr>
          <w:rFonts w:ascii="TWK Lausanne 0300" w:eastAsia="Times New Roman" w:hAnsi="TWK Lausanne 0300" w:cs="Times New Roman"/>
          <w:lang w:eastAsia="de-DE"/>
        </w:rPr>
      </w:pPr>
      <w:r>
        <w:rPr>
          <w:rFonts w:ascii="TWK Lausanne 0300" w:eastAsia="Times New Roman" w:hAnsi="TWK Lausanne 0300" w:cs="Times New Roman"/>
          <w:lang w:eastAsia="de-DE"/>
        </w:rPr>
        <w:t>Bei der Probe präsentierten</w:t>
      </w:r>
      <w:r w:rsidR="00F132B7">
        <w:rPr>
          <w:rFonts w:ascii="TWK Lausanne 0300" w:eastAsia="Times New Roman" w:hAnsi="TWK Lausanne 0300" w:cs="Times New Roman"/>
          <w:lang w:eastAsia="de-DE"/>
        </w:rPr>
        <w:t xml:space="preserve">, </w:t>
      </w:r>
      <w:r w:rsidR="00F132B7" w:rsidRPr="00A31AA9">
        <w:rPr>
          <w:rFonts w:ascii="TWK Lausanne 0300" w:eastAsia="Times New Roman" w:hAnsi="TWK Lausanne 0300" w:cs="Times New Roman"/>
          <w:lang w:eastAsia="de-DE"/>
        </w:rPr>
        <w:t>Regisseur Michael Schachermaier</w:t>
      </w:r>
      <w:r w:rsidR="00F132B7">
        <w:rPr>
          <w:rFonts w:ascii="TWK Lausanne 0300" w:eastAsia="Times New Roman" w:hAnsi="TWK Lausanne 0300" w:cs="Times New Roman"/>
          <w:lang w:eastAsia="de-DE"/>
        </w:rPr>
        <w:t xml:space="preserve">, </w:t>
      </w:r>
      <w:r w:rsidR="00F132B7" w:rsidRPr="00A31AA9">
        <w:rPr>
          <w:rFonts w:ascii="TWK Lausanne 0300" w:eastAsia="Times New Roman" w:hAnsi="TWK Lausanne 0300" w:cs="Times New Roman"/>
          <w:lang w:eastAsia="de-DE"/>
        </w:rPr>
        <w:t xml:space="preserve">Dirigent Gabor </w:t>
      </w:r>
      <w:proofErr w:type="spellStart"/>
      <w:r w:rsidR="00F132B7" w:rsidRPr="00A31AA9">
        <w:rPr>
          <w:rFonts w:ascii="TWK Lausanne 0300" w:eastAsia="Times New Roman" w:hAnsi="TWK Lausanne 0300" w:cs="Times New Roman"/>
          <w:lang w:eastAsia="de-DE"/>
        </w:rPr>
        <w:t>Rivo</w:t>
      </w:r>
      <w:proofErr w:type="spellEnd"/>
      <w:r>
        <w:rPr>
          <w:rFonts w:ascii="TWK Lausanne 0300" w:eastAsia="Times New Roman" w:hAnsi="TWK Lausanne 0300" w:cs="Times New Roman"/>
          <w:lang w:eastAsia="de-DE"/>
        </w:rPr>
        <w:t xml:space="preserve"> sowie die </w:t>
      </w:r>
      <w:r w:rsidR="00F132B7">
        <w:rPr>
          <w:rFonts w:ascii="TWK Lausanne 0300" w:eastAsia="Times New Roman" w:hAnsi="TWK Lausanne 0300" w:cs="Times New Roman"/>
          <w:lang w:eastAsia="de-DE"/>
        </w:rPr>
        <w:t>Kostümbildnerin</w:t>
      </w:r>
      <w:r>
        <w:rPr>
          <w:rFonts w:ascii="TWK Lausanne 0300" w:eastAsia="Times New Roman" w:hAnsi="TWK Lausanne 0300" w:cs="Times New Roman"/>
          <w:lang w:eastAsia="de-DE"/>
        </w:rPr>
        <w:t xml:space="preserve"> Dominique Wiesbauer </w:t>
      </w:r>
      <w:r w:rsidR="00F132B7">
        <w:rPr>
          <w:rFonts w:ascii="TWK Lausanne 0300" w:eastAsia="Times New Roman" w:hAnsi="TWK Lausanne 0300" w:cs="Times New Roman"/>
          <w:lang w:eastAsia="de-DE"/>
        </w:rPr>
        <w:t>Einblicke in die Geschichte</w:t>
      </w:r>
      <w:r>
        <w:rPr>
          <w:rFonts w:ascii="TWK Lausanne 0300" w:eastAsia="Times New Roman" w:hAnsi="TWK Lausanne 0300" w:cs="Times New Roman"/>
          <w:lang w:eastAsia="de-DE"/>
        </w:rPr>
        <w:t xml:space="preserve">, Musik </w:t>
      </w:r>
      <w:r w:rsidR="00F132B7">
        <w:rPr>
          <w:rFonts w:ascii="TWK Lausanne 0300" w:eastAsia="Times New Roman" w:hAnsi="TWK Lausanne 0300" w:cs="Times New Roman"/>
          <w:lang w:eastAsia="de-DE"/>
        </w:rPr>
        <w:t xml:space="preserve">und Inszenierung des </w:t>
      </w:r>
      <w:r>
        <w:rPr>
          <w:rFonts w:ascii="TWK Lausanne 0300" w:eastAsia="Times New Roman" w:hAnsi="TWK Lausanne 0300" w:cs="Times New Roman"/>
          <w:lang w:eastAsia="de-DE"/>
        </w:rPr>
        <w:t xml:space="preserve">außergewöhnlichen </w:t>
      </w:r>
      <w:r w:rsidR="00F132B7">
        <w:rPr>
          <w:rFonts w:ascii="TWK Lausanne 0300" w:eastAsia="Times New Roman" w:hAnsi="TWK Lausanne 0300" w:cs="Times New Roman"/>
          <w:lang w:eastAsia="de-DE"/>
        </w:rPr>
        <w:t xml:space="preserve">Musikspektakels zwischen Pop, Theater und Zirkus. Die Hauptdarsteller </w:t>
      </w:r>
      <w:r w:rsidR="00F132B7" w:rsidRPr="00532ED3">
        <w:rPr>
          <w:rFonts w:ascii="TWK Lausanne 0300" w:eastAsia="Times New Roman" w:hAnsi="TWK Lausanne 0300" w:cs="Times New Roman"/>
          <w:lang w:eastAsia="de-DE"/>
        </w:rPr>
        <w:t xml:space="preserve">Thomas Borchert, Eva Maria Marold, Josef Ellers, Andreas Lichtenberger, Katharina und Sophia Gorgi </w:t>
      </w:r>
      <w:r>
        <w:rPr>
          <w:rFonts w:ascii="TWK Lausanne 0300" w:eastAsia="Times New Roman" w:hAnsi="TWK Lausanne 0300" w:cs="Times New Roman"/>
          <w:lang w:eastAsia="de-DE"/>
        </w:rPr>
        <w:t>überzeugten mit</w:t>
      </w:r>
      <w:r w:rsidR="00F132B7">
        <w:rPr>
          <w:rFonts w:ascii="TWK Lausanne 0300" w:eastAsia="Times New Roman" w:hAnsi="TWK Lausanne 0300" w:cs="Times New Roman"/>
          <w:lang w:eastAsia="de-DE"/>
        </w:rPr>
        <w:t xml:space="preserve"> stimmliche</w:t>
      </w:r>
      <w:r>
        <w:rPr>
          <w:rFonts w:ascii="TWK Lausanne 0300" w:eastAsia="Times New Roman" w:hAnsi="TWK Lausanne 0300" w:cs="Times New Roman"/>
          <w:lang w:eastAsia="de-DE"/>
        </w:rPr>
        <w:t>n</w:t>
      </w:r>
      <w:r w:rsidR="00F132B7">
        <w:rPr>
          <w:rFonts w:ascii="TWK Lausanne 0300" w:eastAsia="Times New Roman" w:hAnsi="TWK Lausanne 0300" w:cs="Times New Roman"/>
          <w:lang w:eastAsia="de-DE"/>
        </w:rPr>
        <w:t xml:space="preserve"> Kostproben. </w:t>
      </w:r>
      <w:r>
        <w:rPr>
          <w:rFonts w:ascii="TWK Lausanne 0300" w:eastAsia="Times New Roman" w:hAnsi="TWK Lausanne 0300" w:cs="Times New Roman"/>
          <w:lang w:eastAsia="de-DE"/>
        </w:rPr>
        <w:t xml:space="preserve">Ergänzt wird das Ensemble durch fünf </w:t>
      </w:r>
      <w:r w:rsidR="00F132B7">
        <w:rPr>
          <w:rFonts w:ascii="TWK Lausanne 0300" w:eastAsia="Times New Roman" w:hAnsi="TWK Lausanne 0300" w:cs="Times New Roman"/>
          <w:lang w:eastAsia="de-DE"/>
        </w:rPr>
        <w:t>ArtistInnen des Circus-Theater Roncalli</w:t>
      </w:r>
      <w:r>
        <w:rPr>
          <w:rFonts w:ascii="TWK Lausanne 0300" w:eastAsia="Times New Roman" w:hAnsi="TWK Lausanne 0300" w:cs="Times New Roman"/>
          <w:lang w:eastAsia="de-DE"/>
        </w:rPr>
        <w:t xml:space="preserve">, die mit </w:t>
      </w:r>
      <w:r w:rsidR="00222156">
        <w:rPr>
          <w:rFonts w:ascii="TWK Lausanne 0300" w:eastAsia="Times New Roman" w:hAnsi="TWK Lausanne 0300" w:cs="Times New Roman"/>
          <w:lang w:eastAsia="de-DE"/>
        </w:rPr>
        <w:t>a</w:t>
      </w:r>
      <w:r>
        <w:rPr>
          <w:rFonts w:ascii="TWK Lausanne 0300" w:eastAsia="Times New Roman" w:hAnsi="TWK Lausanne 0300" w:cs="Times New Roman"/>
          <w:lang w:eastAsia="de-DE"/>
        </w:rPr>
        <w:t>temberaubenden Acts die poetische Zirkuswelt in die Operettenhandlung einweben.</w:t>
      </w:r>
    </w:p>
    <w:p w14:paraId="2B81841F" w14:textId="1C36EE8C" w:rsidR="00DB196A" w:rsidRPr="00DB196A" w:rsidRDefault="00DB196A" w:rsidP="00DB196A">
      <w:pPr>
        <w:rPr>
          <w:rFonts w:ascii="TWK Lausanne 0300" w:eastAsia="Times New Roman" w:hAnsi="TWK Lausanne 0300" w:cs="Times New Roman"/>
          <w:lang w:eastAsia="de-DE"/>
        </w:rPr>
      </w:pPr>
      <w:r w:rsidRPr="00DB196A">
        <w:rPr>
          <w:rFonts w:ascii="TWK Lausanne 0300" w:eastAsia="Times New Roman" w:hAnsi="TWK Lausanne 0300" w:cs="Times New Roman"/>
          <w:lang w:eastAsia="de-DE"/>
        </w:rPr>
        <w:t>„Es ist faszinierend zu erleben, wie sich nun bei den szenischen Proben alles ineinanderfügt. Natürlich ist es eine große Herausforderung, nicht auf einer klassischen Bühne, sondern in einer Manege zu arbeiten – schon allein technisch ist das eine ganz eigene Situation. Doch genau diese ungewohnte Umgebung macht die Arbeit so spannend: Jeder Schritt, jede Einstellung und jede Abstimmung füg</w:t>
      </w:r>
      <w:r w:rsidR="00A06EAA">
        <w:rPr>
          <w:rFonts w:ascii="TWK Lausanne 0300" w:eastAsia="Times New Roman" w:hAnsi="TWK Lausanne 0300" w:cs="Times New Roman"/>
          <w:lang w:eastAsia="de-DE"/>
        </w:rPr>
        <w:t xml:space="preserve">en </w:t>
      </w:r>
      <w:r w:rsidRPr="00DB196A">
        <w:rPr>
          <w:rFonts w:ascii="TWK Lausanne 0300" w:eastAsia="Times New Roman" w:hAnsi="TWK Lausanne 0300" w:cs="Times New Roman"/>
          <w:lang w:eastAsia="de-DE"/>
        </w:rPr>
        <w:t>sich hier nun nach und nach zu einem besonderen Erlebnis zusammen.“</w:t>
      </w:r>
      <w:r>
        <w:rPr>
          <w:rFonts w:ascii="TWK Lausanne 0300" w:eastAsia="Times New Roman" w:hAnsi="TWK Lausanne 0300" w:cs="Times New Roman"/>
          <w:lang w:eastAsia="de-DE"/>
        </w:rPr>
        <w:t xml:space="preserve"> </w:t>
      </w:r>
      <w:r w:rsidR="00A06EAA">
        <w:rPr>
          <w:rFonts w:ascii="TWK Lausanne 0300" w:eastAsia="Times New Roman" w:hAnsi="TWK Lausanne 0300" w:cs="Times New Roman"/>
          <w:lang w:eastAsia="de-DE"/>
        </w:rPr>
        <w:t>s</w:t>
      </w:r>
      <w:r w:rsidRPr="00DB196A">
        <w:rPr>
          <w:rFonts w:ascii="TWK Lausanne 0300" w:eastAsia="Times New Roman" w:hAnsi="TWK Lausanne 0300" w:cs="Times New Roman"/>
          <w:lang w:eastAsia="de-DE"/>
        </w:rPr>
        <w:t>childert</w:t>
      </w:r>
      <w:r w:rsidR="00A06EAA">
        <w:rPr>
          <w:rFonts w:ascii="TWK Lausanne 0300" w:eastAsia="Times New Roman" w:hAnsi="TWK Lausanne 0300" w:cs="Times New Roman"/>
          <w:lang w:eastAsia="de-DE"/>
        </w:rPr>
        <w:t>e</w:t>
      </w:r>
      <w:r w:rsidRPr="00DB196A">
        <w:rPr>
          <w:rFonts w:ascii="TWK Lausanne 0300" w:eastAsia="Times New Roman" w:hAnsi="TWK Lausanne 0300" w:cs="Times New Roman"/>
          <w:lang w:eastAsia="de-DE"/>
        </w:rPr>
        <w:t xml:space="preserve"> Regisseur Michael Schachermaier die Eindrücke der Probenarbeit</w:t>
      </w:r>
      <w:r w:rsidR="00A06EAA">
        <w:rPr>
          <w:rFonts w:ascii="TWK Lausanne 0300" w:eastAsia="Times New Roman" w:hAnsi="TWK Lausanne 0300" w:cs="Times New Roman"/>
          <w:lang w:eastAsia="de-DE"/>
        </w:rPr>
        <w:t>.</w:t>
      </w:r>
    </w:p>
    <w:p w14:paraId="7B74418B" w14:textId="026A3679" w:rsidR="00EA1026" w:rsidRPr="00EE5237" w:rsidRDefault="00A1119F" w:rsidP="00A1119F">
      <w:pPr>
        <w:spacing w:before="100" w:beforeAutospacing="1" w:after="100" w:afterAutospacing="1" w:line="240" w:lineRule="auto"/>
        <w:rPr>
          <w:rFonts w:ascii="TWK Lausanne 0300" w:eastAsia="Times New Roman" w:hAnsi="TWK Lausanne 0300" w:cs="Times New Roman"/>
          <w:i/>
          <w:iCs/>
          <w:lang w:eastAsia="de-DE"/>
        </w:rPr>
      </w:pPr>
      <w:r w:rsidRPr="00A1119F">
        <w:rPr>
          <w:rFonts w:ascii="TWK Lausanne 0300" w:eastAsia="Times New Roman" w:hAnsi="TWK Lausanne 0300" w:cs="Times New Roman"/>
          <w:i/>
          <w:iCs/>
          <w:lang w:eastAsia="de-DE"/>
        </w:rPr>
        <w:t xml:space="preserve">Spektakulärer Aufbau des </w:t>
      </w:r>
      <w:r w:rsidR="00EE5237">
        <w:rPr>
          <w:rFonts w:ascii="TWK Lausanne 0300" w:eastAsia="Times New Roman" w:hAnsi="TWK Lausanne 0300" w:cs="Times New Roman"/>
          <w:i/>
          <w:iCs/>
          <w:lang w:eastAsia="de-DE"/>
        </w:rPr>
        <w:t>Zirkuszelts</w:t>
      </w:r>
      <w:r w:rsidRPr="00A1119F">
        <w:rPr>
          <w:rFonts w:ascii="TWK Lausanne 0300" w:eastAsia="Times New Roman" w:hAnsi="TWK Lausanne 0300" w:cs="Times New Roman"/>
          <w:i/>
          <w:iCs/>
          <w:lang w:eastAsia="de-DE"/>
        </w:rPr>
        <w:t xml:space="preserve"> mit </w:t>
      </w:r>
      <w:r w:rsidR="00F5294F">
        <w:rPr>
          <w:rFonts w:ascii="TWK Lausanne 0300" w:eastAsia="Times New Roman" w:hAnsi="TWK Lausanne 0300" w:cs="Times New Roman"/>
          <w:i/>
          <w:iCs/>
          <w:lang w:eastAsia="de-DE"/>
        </w:rPr>
        <w:t>5</w:t>
      </w:r>
      <w:r w:rsidRPr="00A1119F">
        <w:rPr>
          <w:rFonts w:ascii="TWK Lausanne 0300" w:eastAsia="Times New Roman" w:hAnsi="TWK Lausanne 0300" w:cs="Times New Roman"/>
          <w:i/>
          <w:iCs/>
          <w:lang w:eastAsia="de-DE"/>
        </w:rPr>
        <w:t xml:space="preserve">60 Tonnen </w:t>
      </w:r>
      <w:r w:rsidR="00126CC4">
        <w:rPr>
          <w:rFonts w:ascii="TWK Lausanne 0300" w:eastAsia="Times New Roman" w:hAnsi="TWK Lausanne 0300" w:cs="Times New Roman"/>
          <w:i/>
          <w:iCs/>
          <w:lang w:eastAsia="de-DE"/>
        </w:rPr>
        <w:t>Quickblöcke</w:t>
      </w:r>
      <w:r w:rsidR="00A06EAA">
        <w:rPr>
          <w:rFonts w:ascii="TWK Lausanne 0300" w:eastAsia="Times New Roman" w:hAnsi="TWK Lausanne 0300" w:cs="Times New Roman"/>
          <w:i/>
          <w:iCs/>
          <w:lang w:eastAsia="de-DE"/>
        </w:rPr>
        <w:t>n</w:t>
      </w:r>
      <w:r w:rsidR="00EE5237">
        <w:rPr>
          <w:rFonts w:ascii="TWK Lausanne 0300" w:eastAsia="Times New Roman" w:hAnsi="TWK Lausanne 0300" w:cs="Times New Roman"/>
          <w:i/>
          <w:iCs/>
          <w:lang w:eastAsia="de-DE"/>
        </w:rPr>
        <w:br/>
      </w:r>
      <w:r w:rsidR="00EE5237" w:rsidRPr="00EE5237">
        <w:rPr>
          <w:rFonts w:ascii="TWK Lausanne 0300" w:eastAsia="Times New Roman" w:hAnsi="TWK Lausanne 0300" w:cs="Times New Roman"/>
          <w:lang w:eastAsia="de-DE"/>
        </w:rPr>
        <w:t xml:space="preserve">Bereits </w:t>
      </w:r>
      <w:r w:rsidR="00EE5237">
        <w:rPr>
          <w:rFonts w:ascii="TWK Lausanne 0300" w:eastAsia="Times New Roman" w:hAnsi="TWK Lausanne 0300" w:cs="Times New Roman"/>
          <w:i/>
          <w:iCs/>
          <w:lang w:eastAsia="de-DE"/>
        </w:rPr>
        <w:t>v</w:t>
      </w:r>
      <w:r>
        <w:rPr>
          <w:rFonts w:ascii="TWK Lausanne 0300" w:eastAsia="Times New Roman" w:hAnsi="TWK Lausanne 0300" w:cs="Times New Roman"/>
          <w:lang w:eastAsia="de-DE"/>
        </w:rPr>
        <w:t xml:space="preserve">or zwei Wochen hieß </w:t>
      </w:r>
      <w:r w:rsidR="00EE5237">
        <w:rPr>
          <w:rFonts w:ascii="TWK Lausanne 0300" w:eastAsia="Times New Roman" w:hAnsi="TWK Lausanne 0300" w:cs="Times New Roman"/>
          <w:lang w:eastAsia="de-DE"/>
        </w:rPr>
        <w:t xml:space="preserve">es am Wiener Heumarkt </w:t>
      </w:r>
      <w:r>
        <w:rPr>
          <w:rFonts w:ascii="TWK Lausanne 0300" w:eastAsia="Times New Roman" w:hAnsi="TWK Lausanne 0300" w:cs="Times New Roman"/>
          <w:lang w:eastAsia="de-DE"/>
        </w:rPr>
        <w:t>„Zelt hoch“</w:t>
      </w:r>
      <w:r w:rsidR="00EE5237">
        <w:rPr>
          <w:rFonts w:ascii="TWK Lausanne 0300" w:eastAsia="Times New Roman" w:hAnsi="TWK Lausanne 0300" w:cs="Times New Roman"/>
          <w:lang w:eastAsia="de-DE"/>
        </w:rPr>
        <w:t xml:space="preserve">: das ikonische Grand Chapiteau des Circus-Theater Roncalli wurde </w:t>
      </w:r>
      <w:r>
        <w:rPr>
          <w:rFonts w:ascii="TWK Lausanne 0300" w:eastAsia="Times New Roman" w:hAnsi="TWK Lausanne 0300" w:cs="Times New Roman"/>
          <w:lang w:eastAsia="de-DE"/>
        </w:rPr>
        <w:t xml:space="preserve">aufgestellt und die </w:t>
      </w:r>
      <w:r w:rsidR="00EE5237">
        <w:rPr>
          <w:rFonts w:ascii="TWK Lausanne 0300" w:eastAsia="Times New Roman" w:hAnsi="TWK Lausanne 0300" w:cs="Times New Roman"/>
          <w:lang w:eastAsia="de-DE"/>
        </w:rPr>
        <w:t>Infrastruktur</w:t>
      </w:r>
      <w:r>
        <w:rPr>
          <w:rFonts w:ascii="TWK Lausanne 0300" w:eastAsia="Times New Roman" w:hAnsi="TWK Lausanne 0300" w:cs="Times New Roman"/>
          <w:lang w:eastAsia="de-DE"/>
        </w:rPr>
        <w:t xml:space="preserve"> eingerichtet. Eine statische</w:t>
      </w:r>
      <w:r w:rsidR="000F62C1">
        <w:rPr>
          <w:rFonts w:ascii="TWK Lausanne 0300" w:eastAsia="Times New Roman" w:hAnsi="TWK Lausanne 0300" w:cs="Times New Roman"/>
          <w:lang w:eastAsia="de-DE"/>
        </w:rPr>
        <w:t xml:space="preserve">, </w:t>
      </w:r>
      <w:r>
        <w:rPr>
          <w:rFonts w:ascii="TWK Lausanne 0300" w:eastAsia="Times New Roman" w:hAnsi="TWK Lausanne 0300" w:cs="Times New Roman"/>
          <w:lang w:eastAsia="de-DE"/>
        </w:rPr>
        <w:t>technische</w:t>
      </w:r>
      <w:r w:rsidR="000F62C1">
        <w:rPr>
          <w:rFonts w:ascii="TWK Lausanne 0300" w:eastAsia="Times New Roman" w:hAnsi="TWK Lausanne 0300" w:cs="Times New Roman"/>
          <w:lang w:eastAsia="de-DE"/>
        </w:rPr>
        <w:t xml:space="preserve"> und sicherheitsrelevante </w:t>
      </w:r>
      <w:r>
        <w:rPr>
          <w:rFonts w:ascii="TWK Lausanne 0300" w:eastAsia="Times New Roman" w:hAnsi="TWK Lausanne 0300" w:cs="Times New Roman"/>
          <w:lang w:eastAsia="de-DE"/>
        </w:rPr>
        <w:t xml:space="preserve">Herausforderung, denn eine Verankerung des Zelts im Boden des Wiener Eislaufvereins war nicht möglich. </w:t>
      </w:r>
    </w:p>
    <w:p w14:paraId="19AE6D68" w14:textId="20E981A9" w:rsidR="00EA1026" w:rsidRPr="00A1119F" w:rsidRDefault="00EA1026" w:rsidP="00EA1026">
      <w:pPr>
        <w:spacing w:before="100" w:beforeAutospacing="1" w:after="100" w:afterAutospacing="1" w:line="240" w:lineRule="auto"/>
        <w:rPr>
          <w:rFonts w:ascii="TWK Lausanne 0300" w:eastAsia="Times New Roman" w:hAnsi="TWK Lausanne 0300" w:cs="Times New Roman"/>
          <w:lang w:eastAsia="de-DE"/>
        </w:rPr>
      </w:pPr>
      <w:r w:rsidRPr="00A1119F">
        <w:rPr>
          <w:rFonts w:ascii="TWK Lausanne 0300" w:eastAsia="Times New Roman" w:hAnsi="TWK Lausanne 0300" w:cs="Times New Roman"/>
          <w:lang w:eastAsia="de-DE"/>
        </w:rPr>
        <w:t xml:space="preserve">„Ein Circus-Zelt für </w:t>
      </w:r>
      <w:r w:rsidR="008F13A3">
        <w:rPr>
          <w:rFonts w:ascii="TWK Lausanne 0300" w:eastAsia="Times New Roman" w:hAnsi="TWK Lausanne 0300" w:cs="Times New Roman"/>
          <w:lang w:eastAsia="de-DE"/>
        </w:rPr>
        <w:t>rund 1.000</w:t>
      </w:r>
      <w:r w:rsidRPr="00A1119F">
        <w:rPr>
          <w:rFonts w:ascii="TWK Lausanne 0300" w:eastAsia="Times New Roman" w:hAnsi="TWK Lausanne 0300" w:cs="Times New Roman"/>
          <w:lang w:eastAsia="de-DE"/>
        </w:rPr>
        <w:t xml:space="preserve"> ist ein poetisches Bauwerk aus Stoff, Seil und Stahl. In Wien braucht es dafür massive </w:t>
      </w:r>
      <w:r w:rsidR="00A06EAA">
        <w:rPr>
          <w:rFonts w:ascii="TWK Lausanne 0300" w:eastAsia="Times New Roman" w:hAnsi="TWK Lausanne 0300" w:cs="Times New Roman"/>
          <w:lang w:eastAsia="de-DE"/>
        </w:rPr>
        <w:t>Betonblöcke</w:t>
      </w:r>
      <w:r w:rsidRPr="00A1119F">
        <w:rPr>
          <w:rFonts w:ascii="TWK Lausanne 0300" w:eastAsia="Times New Roman" w:hAnsi="TWK Lausanne 0300" w:cs="Times New Roman"/>
          <w:lang w:eastAsia="de-DE"/>
        </w:rPr>
        <w:t>, die Wind- und Zuglasten sicher auffangen und so die Geborgenheit</w:t>
      </w:r>
      <w:r>
        <w:rPr>
          <w:rFonts w:ascii="TWK Lausanne 0300" w:eastAsia="Times New Roman" w:hAnsi="TWK Lausanne 0300" w:cs="Times New Roman"/>
          <w:lang w:eastAsia="de-DE"/>
        </w:rPr>
        <w:t xml:space="preserve"> und Sicherheit</w:t>
      </w:r>
      <w:r w:rsidRPr="00A1119F">
        <w:rPr>
          <w:rFonts w:ascii="TWK Lausanne 0300" w:eastAsia="Times New Roman" w:hAnsi="TWK Lausanne 0300" w:cs="Times New Roman"/>
          <w:lang w:eastAsia="de-DE"/>
        </w:rPr>
        <w:t xml:space="preserve"> für unser Publikum</w:t>
      </w:r>
      <w:r>
        <w:rPr>
          <w:rFonts w:ascii="TWK Lausanne 0300" w:eastAsia="Times New Roman" w:hAnsi="TWK Lausanne 0300" w:cs="Times New Roman"/>
          <w:lang w:eastAsia="de-DE"/>
        </w:rPr>
        <w:t xml:space="preserve">, Sänger und Artisten zu </w:t>
      </w:r>
      <w:r w:rsidRPr="00A1119F">
        <w:rPr>
          <w:rFonts w:ascii="TWK Lausanne 0300" w:eastAsia="Times New Roman" w:hAnsi="TWK Lausanne 0300" w:cs="Times New Roman"/>
          <w:lang w:eastAsia="de-DE"/>
        </w:rPr>
        <w:t>garantieren. Die größte Herausforderung liegt in der korrekten statischen Bemessung und Positionierung dieser Gewichte – ergänzt durch Transport, Logistik und rechtliche Abnahmen.</w:t>
      </w:r>
      <w:r>
        <w:rPr>
          <w:rFonts w:ascii="TWK Lausanne 0300" w:eastAsia="Times New Roman" w:hAnsi="TWK Lausanne 0300" w:cs="Times New Roman"/>
          <w:lang w:eastAsia="de-DE"/>
        </w:rPr>
        <w:t>“ so Patrick Philadelphia, Geschäftsführer des Circus-Theater Roncalli.</w:t>
      </w:r>
    </w:p>
    <w:p w14:paraId="74E1B68F" w14:textId="391FF8DA" w:rsidR="00EE5237" w:rsidRPr="00EE5237" w:rsidRDefault="00EE5237" w:rsidP="00A1119F">
      <w:pPr>
        <w:spacing w:before="100" w:beforeAutospacing="1" w:after="100" w:afterAutospacing="1" w:line="240" w:lineRule="auto"/>
        <w:rPr>
          <w:rFonts w:ascii="TWK Lausanne 0300" w:eastAsia="Times New Roman" w:hAnsi="TWK Lausanne 0300" w:cs="Times New Roman"/>
          <w:lang w:eastAsia="de-DE"/>
        </w:rPr>
      </w:pPr>
      <w:r w:rsidRPr="00EE5237">
        <w:rPr>
          <w:rFonts w:ascii="TWK Lausanne 0300" w:eastAsia="Times New Roman" w:hAnsi="TWK Lausanne 0300" w:cs="Times New Roman"/>
          <w:lang w:eastAsia="de-DE"/>
        </w:rPr>
        <w:t>Die Lösung fand man bei der in Wöllersdorf-</w:t>
      </w:r>
      <w:proofErr w:type="spellStart"/>
      <w:r w:rsidRPr="00EE5237">
        <w:rPr>
          <w:rFonts w:ascii="TWK Lausanne 0300" w:eastAsia="Times New Roman" w:hAnsi="TWK Lausanne 0300" w:cs="Times New Roman"/>
          <w:lang w:eastAsia="de-DE"/>
        </w:rPr>
        <w:t>Steinabrückl</w:t>
      </w:r>
      <w:proofErr w:type="spellEnd"/>
      <w:r w:rsidRPr="00EE5237">
        <w:rPr>
          <w:rFonts w:ascii="TWK Lausanne 0300" w:eastAsia="Times New Roman" w:hAnsi="TWK Lausanne 0300" w:cs="Times New Roman"/>
          <w:lang w:eastAsia="de-DE"/>
        </w:rPr>
        <w:t xml:space="preserve"> ansässigen </w:t>
      </w:r>
      <w:r w:rsidRPr="00EE5237">
        <w:rPr>
          <w:rFonts w:ascii="TWK Lausanne 0300" w:eastAsia="Times New Roman" w:hAnsi="TWK Lausanne 0300" w:cs="Times New Roman"/>
          <w:b/>
          <w:bCs/>
          <w:lang w:eastAsia="de-DE"/>
        </w:rPr>
        <w:t>MABA Fertigteilindustrie GmbH</w:t>
      </w:r>
      <w:r w:rsidRPr="00EE5237">
        <w:rPr>
          <w:rFonts w:ascii="TWK Lausanne 0300" w:eastAsia="Times New Roman" w:hAnsi="TWK Lausanne 0300" w:cs="Times New Roman"/>
          <w:lang w:eastAsia="de-DE"/>
        </w:rPr>
        <w:t xml:space="preserve">, die die </w:t>
      </w:r>
      <w:r w:rsidR="00F5294F">
        <w:rPr>
          <w:rFonts w:ascii="TWK Lausanne 0300" w:eastAsia="Times New Roman" w:hAnsi="TWK Lausanne 0300" w:cs="Times New Roman"/>
          <w:lang w:eastAsia="de-DE"/>
        </w:rPr>
        <w:t>5</w:t>
      </w:r>
      <w:r w:rsidRPr="00EE5237">
        <w:rPr>
          <w:rFonts w:ascii="TWK Lausanne 0300" w:eastAsia="Times New Roman" w:hAnsi="TWK Lausanne 0300" w:cs="Times New Roman"/>
          <w:lang w:eastAsia="de-DE"/>
        </w:rPr>
        <w:t xml:space="preserve">60 Tonnen </w:t>
      </w:r>
      <w:r w:rsidR="00126CC4">
        <w:rPr>
          <w:rFonts w:ascii="TWK Lausanne 0300" w:eastAsia="Times New Roman" w:hAnsi="TWK Lausanne 0300" w:cs="Times New Roman"/>
          <w:lang w:eastAsia="de-DE"/>
        </w:rPr>
        <w:t>Quickblöcke</w:t>
      </w:r>
      <w:r w:rsidR="00A06EAA">
        <w:rPr>
          <w:rFonts w:ascii="TWK Lausanne 0300" w:eastAsia="Times New Roman" w:hAnsi="TWK Lausanne 0300" w:cs="Times New Roman"/>
          <w:lang w:eastAsia="de-DE"/>
        </w:rPr>
        <w:t xml:space="preserve"> </w:t>
      </w:r>
      <w:r w:rsidRPr="00EE5237">
        <w:rPr>
          <w:rFonts w:ascii="TWK Lausanne 0300" w:eastAsia="Times New Roman" w:hAnsi="TWK Lausanne 0300" w:cs="Times New Roman"/>
          <w:lang w:eastAsia="de-DE"/>
        </w:rPr>
        <w:t>für die Verankerung bereitstellte.</w:t>
      </w:r>
    </w:p>
    <w:p w14:paraId="6640B2E1" w14:textId="1069A31B" w:rsidR="005A5C57" w:rsidRDefault="005A5C57" w:rsidP="00A1119F">
      <w:pPr>
        <w:spacing w:before="100" w:beforeAutospacing="1" w:after="100" w:afterAutospacing="1" w:line="240" w:lineRule="auto"/>
        <w:rPr>
          <w:rFonts w:ascii="TWK Lausanne 0300" w:eastAsia="Times New Roman" w:hAnsi="TWK Lausanne 0300" w:cs="Times New Roman"/>
          <w:lang w:eastAsia="de-DE"/>
        </w:rPr>
      </w:pPr>
      <w:r>
        <w:rPr>
          <w:rFonts w:ascii="TWK Lausanne 0300" w:eastAsia="Times New Roman" w:hAnsi="TWK Lausanne 0300" w:cs="Times New Roman"/>
          <w:lang w:eastAsia="de-DE"/>
        </w:rPr>
        <w:t xml:space="preserve">„Es ist für uns eine besondere Ehre, Teil dieses kulturellen Großprojektes zu sein. Unsere Betonfertigteile </w:t>
      </w:r>
      <w:r w:rsidR="00646A16">
        <w:rPr>
          <w:rFonts w:ascii="TWK Lausanne 0300" w:eastAsia="Times New Roman" w:hAnsi="TWK Lausanne 0300" w:cs="Times New Roman"/>
          <w:lang w:eastAsia="de-DE"/>
        </w:rPr>
        <w:t xml:space="preserve">garantieren </w:t>
      </w:r>
      <w:r>
        <w:rPr>
          <w:rFonts w:ascii="TWK Lausanne 0300" w:eastAsia="Times New Roman" w:hAnsi="TWK Lausanne 0300" w:cs="Times New Roman"/>
          <w:lang w:eastAsia="de-DE"/>
        </w:rPr>
        <w:t>statische Sicherheit</w:t>
      </w:r>
      <w:r w:rsidR="00646A16">
        <w:rPr>
          <w:rFonts w:ascii="TWK Lausanne 0300" w:eastAsia="Times New Roman" w:hAnsi="TWK Lausanne 0300" w:cs="Times New Roman"/>
          <w:lang w:eastAsia="de-DE"/>
        </w:rPr>
        <w:t xml:space="preserve"> und liefern auch das </w:t>
      </w:r>
      <w:r>
        <w:rPr>
          <w:rFonts w:ascii="TWK Lausanne 0300" w:eastAsia="Times New Roman" w:hAnsi="TWK Lausanne 0300" w:cs="Times New Roman"/>
          <w:lang w:eastAsia="de-DE"/>
        </w:rPr>
        <w:t xml:space="preserve">Fundament, </w:t>
      </w:r>
      <w:r w:rsidR="00646A16">
        <w:rPr>
          <w:rFonts w:ascii="TWK Lausanne 0300" w:eastAsia="Times New Roman" w:hAnsi="TWK Lausanne 0300" w:cs="Times New Roman"/>
          <w:lang w:eastAsia="de-DE"/>
        </w:rPr>
        <w:t>auf dem</w:t>
      </w:r>
      <w:r>
        <w:rPr>
          <w:rFonts w:ascii="TWK Lausanne 0300" w:eastAsia="Times New Roman" w:hAnsi="TWK Lausanne 0300" w:cs="Times New Roman"/>
          <w:lang w:eastAsia="de-DE"/>
        </w:rPr>
        <w:t xml:space="preserve"> Kunst und </w:t>
      </w:r>
      <w:r w:rsidR="00646A16">
        <w:rPr>
          <w:rFonts w:ascii="TWK Lausanne 0300" w:eastAsia="Times New Roman" w:hAnsi="TWK Lausanne 0300" w:cs="Times New Roman"/>
          <w:lang w:eastAsia="de-DE"/>
        </w:rPr>
        <w:t>Kultur</w:t>
      </w:r>
      <w:r>
        <w:rPr>
          <w:rFonts w:ascii="TWK Lausanne 0300" w:eastAsia="Times New Roman" w:hAnsi="TWK Lausanne 0300" w:cs="Times New Roman"/>
          <w:lang w:eastAsia="de-DE"/>
        </w:rPr>
        <w:t xml:space="preserve"> en</w:t>
      </w:r>
      <w:r w:rsidR="00646A16">
        <w:rPr>
          <w:rFonts w:ascii="TWK Lausanne 0300" w:eastAsia="Times New Roman" w:hAnsi="TWK Lausanne 0300" w:cs="Times New Roman"/>
          <w:lang w:eastAsia="de-DE"/>
        </w:rPr>
        <w:t>t</w:t>
      </w:r>
      <w:r>
        <w:rPr>
          <w:rFonts w:ascii="TWK Lausanne 0300" w:eastAsia="Times New Roman" w:hAnsi="TWK Lausanne 0300" w:cs="Times New Roman"/>
          <w:lang w:eastAsia="de-DE"/>
        </w:rPr>
        <w:t xml:space="preserve">stehen </w:t>
      </w:r>
      <w:r w:rsidR="00646A16">
        <w:rPr>
          <w:rFonts w:ascii="TWK Lausanne 0300" w:eastAsia="Times New Roman" w:hAnsi="TWK Lausanne 0300" w:cs="Times New Roman"/>
          <w:lang w:eastAsia="de-DE"/>
        </w:rPr>
        <w:t>können</w:t>
      </w:r>
      <w:r>
        <w:rPr>
          <w:rFonts w:ascii="TWK Lausanne 0300" w:eastAsia="Times New Roman" w:hAnsi="TWK Lausanne 0300" w:cs="Times New Roman"/>
          <w:lang w:eastAsia="de-DE"/>
        </w:rPr>
        <w:t>.</w:t>
      </w:r>
      <w:r w:rsidR="00646A16">
        <w:rPr>
          <w:rFonts w:ascii="TWK Lausanne 0300" w:eastAsia="Times New Roman" w:hAnsi="TWK Lausanne 0300" w:cs="Times New Roman"/>
          <w:lang w:eastAsia="de-DE"/>
        </w:rPr>
        <w:t xml:space="preserve"> </w:t>
      </w:r>
      <w:r w:rsidR="00646A16" w:rsidRPr="00646A16">
        <w:rPr>
          <w:rFonts w:ascii="TWK Lausanne 0300" w:eastAsia="Times New Roman" w:hAnsi="TWK Lausanne 0300" w:cs="Times New Roman"/>
          <w:lang w:eastAsia="de-DE"/>
        </w:rPr>
        <w:t>Gerade im Jubiläumsjahr von Johann Strauss, dessen Musik seit 200 Jahren Menschen bewegt, sehen wir die Parallele: Wie seine Werke für die Ewigkeit geschaffen sind, steht auch Beton für Beständigkeit und Dauerhaftigkeit.“</w:t>
      </w:r>
      <w:r>
        <w:rPr>
          <w:rFonts w:ascii="TWK Lausanne 0300" w:eastAsia="Times New Roman" w:hAnsi="TWK Lausanne 0300" w:cs="Times New Roman"/>
          <w:lang w:eastAsia="de-DE"/>
        </w:rPr>
        <w:t xml:space="preserve"> Christian </w:t>
      </w:r>
      <w:proofErr w:type="spellStart"/>
      <w:r>
        <w:rPr>
          <w:rFonts w:ascii="TWK Lausanne 0300" w:eastAsia="Times New Roman" w:hAnsi="TWK Lausanne 0300" w:cs="Times New Roman"/>
          <w:lang w:eastAsia="de-DE"/>
        </w:rPr>
        <w:t>Nageler</w:t>
      </w:r>
      <w:proofErr w:type="spellEnd"/>
      <w:r>
        <w:rPr>
          <w:rFonts w:ascii="TWK Lausanne 0300" w:eastAsia="Times New Roman" w:hAnsi="TWK Lausanne 0300" w:cs="Times New Roman"/>
          <w:lang w:eastAsia="de-DE"/>
        </w:rPr>
        <w:t xml:space="preserve">, Geschäftsführer der MABA Fertigteilindustrie GmbH. </w:t>
      </w:r>
    </w:p>
    <w:p w14:paraId="10A3E46C" w14:textId="77777777" w:rsidR="00F5294F" w:rsidRDefault="00F5294F" w:rsidP="00A1119F">
      <w:pPr>
        <w:spacing w:before="100" w:beforeAutospacing="1" w:after="100" w:afterAutospacing="1" w:line="240" w:lineRule="auto"/>
        <w:rPr>
          <w:rFonts w:ascii="TWK Lausanne 0300" w:eastAsia="Times New Roman" w:hAnsi="TWK Lausanne 0300" w:cs="Times New Roman"/>
          <w:lang w:eastAsia="de-DE"/>
        </w:rPr>
      </w:pPr>
    </w:p>
    <w:p w14:paraId="6A6233B8" w14:textId="77777777" w:rsidR="00F5294F" w:rsidRDefault="00F5294F" w:rsidP="00A1119F">
      <w:pPr>
        <w:spacing w:before="100" w:beforeAutospacing="1" w:after="100" w:afterAutospacing="1" w:line="240" w:lineRule="auto"/>
        <w:rPr>
          <w:rFonts w:ascii="TWK Lausanne 0300" w:eastAsia="Times New Roman" w:hAnsi="TWK Lausanne 0300" w:cs="Times New Roman"/>
          <w:lang w:eastAsia="de-DE"/>
        </w:rPr>
      </w:pPr>
    </w:p>
    <w:p w14:paraId="0E2C0067" w14:textId="77777777" w:rsidR="00F5294F" w:rsidRDefault="00F5294F" w:rsidP="00A1119F">
      <w:pPr>
        <w:spacing w:before="100" w:beforeAutospacing="1" w:after="100" w:afterAutospacing="1" w:line="240" w:lineRule="auto"/>
        <w:rPr>
          <w:rFonts w:ascii="TWK Lausanne 0300" w:eastAsia="Times New Roman" w:hAnsi="TWK Lausanne 0300" w:cs="Times New Roman"/>
          <w:lang w:eastAsia="de-DE"/>
        </w:rPr>
      </w:pPr>
    </w:p>
    <w:p w14:paraId="4476DB5A" w14:textId="3FA2FC34" w:rsidR="00EA1026" w:rsidRDefault="000F62C1" w:rsidP="00EA1026">
      <w:pPr>
        <w:spacing w:before="100" w:beforeAutospacing="1" w:after="100" w:afterAutospacing="1" w:line="240" w:lineRule="auto"/>
        <w:rPr>
          <w:rFonts w:ascii="TWK Lausanne 0300" w:eastAsia="Times New Roman" w:hAnsi="TWK Lausanne 0300" w:cs="Times New Roman"/>
          <w:lang w:eastAsia="de-DE"/>
        </w:rPr>
      </w:pPr>
      <w:r w:rsidRPr="00F132B7">
        <w:rPr>
          <w:rFonts w:ascii="TWK Lausanne 0300" w:eastAsia="Times New Roman" w:hAnsi="TWK Lausanne 0300" w:cs="Times New Roman"/>
          <w:i/>
          <w:iCs/>
          <w:lang w:eastAsia="de-DE"/>
        </w:rPr>
        <w:t>Kunstaktion RED CARPET</w:t>
      </w:r>
      <w:r w:rsidR="00F132B7" w:rsidRPr="00F132B7">
        <w:rPr>
          <w:rFonts w:ascii="TWK Lausanne 0300" w:eastAsia="Times New Roman" w:hAnsi="TWK Lausanne 0300" w:cs="Times New Roman"/>
          <w:i/>
          <w:iCs/>
          <w:lang w:eastAsia="de-DE"/>
        </w:rPr>
        <w:t xml:space="preserve"> ART</w:t>
      </w:r>
      <w:r w:rsidR="00EE5237">
        <w:rPr>
          <w:rFonts w:ascii="TWK Lausanne 0300" w:eastAsia="Times New Roman" w:hAnsi="TWK Lausanne 0300" w:cs="Times New Roman"/>
          <w:i/>
          <w:iCs/>
          <w:lang w:eastAsia="de-DE"/>
        </w:rPr>
        <w:t xml:space="preserve"> – Technik trifft Poesie</w:t>
      </w:r>
      <w:r w:rsidR="00EA1026">
        <w:rPr>
          <w:rFonts w:ascii="TWK Lausanne 0300" w:eastAsia="Times New Roman" w:hAnsi="TWK Lausanne 0300" w:cs="Times New Roman"/>
          <w:i/>
          <w:iCs/>
          <w:lang w:eastAsia="de-DE"/>
        </w:rPr>
        <w:br/>
      </w:r>
      <w:r w:rsidR="00EA1026">
        <w:rPr>
          <w:rFonts w:ascii="TWK Lausanne 0300" w:eastAsia="Times New Roman" w:hAnsi="TWK Lausanne 0300" w:cs="Times New Roman"/>
          <w:lang w:eastAsia="de-DE"/>
        </w:rPr>
        <w:t xml:space="preserve">„Da die </w:t>
      </w:r>
      <w:r w:rsidR="00F64AEC">
        <w:rPr>
          <w:rFonts w:ascii="TWK Lausanne 0300" w:eastAsia="Times New Roman" w:hAnsi="TWK Lausanne 0300" w:cs="Times New Roman"/>
          <w:lang w:eastAsia="de-DE"/>
        </w:rPr>
        <w:t xml:space="preserve">Quickblöcke </w:t>
      </w:r>
      <w:r w:rsidR="00EA1026">
        <w:rPr>
          <w:rFonts w:ascii="TWK Lausanne 0300" w:eastAsia="Times New Roman" w:hAnsi="TWK Lausanne 0300" w:cs="Times New Roman"/>
          <w:lang w:eastAsia="de-DE"/>
        </w:rPr>
        <w:t xml:space="preserve">eine technische Notwendigkeit sind, sich diese aber optisch natürlich nicht in das </w:t>
      </w:r>
      <w:r w:rsidR="00EE5237">
        <w:rPr>
          <w:rFonts w:ascii="TWK Lausanne 0300" w:eastAsia="Times New Roman" w:hAnsi="TWK Lausanne 0300" w:cs="Times New Roman"/>
          <w:lang w:eastAsia="de-DE"/>
        </w:rPr>
        <w:t xml:space="preserve">magische </w:t>
      </w:r>
      <w:r w:rsidR="00EA1026">
        <w:rPr>
          <w:rFonts w:ascii="TWK Lausanne 0300" w:eastAsia="Times New Roman" w:hAnsi="TWK Lausanne 0300" w:cs="Times New Roman"/>
          <w:lang w:eastAsia="de-DE"/>
        </w:rPr>
        <w:t xml:space="preserve">Zirkusambiente </w:t>
      </w:r>
      <w:r w:rsidR="00EE5237">
        <w:rPr>
          <w:rFonts w:ascii="TWK Lausanne 0300" w:eastAsia="Times New Roman" w:hAnsi="TWK Lausanne 0300" w:cs="Times New Roman"/>
          <w:lang w:eastAsia="de-DE"/>
        </w:rPr>
        <w:t>fügen</w:t>
      </w:r>
      <w:r w:rsidR="00EA1026">
        <w:rPr>
          <w:rFonts w:ascii="TWK Lausanne 0300" w:eastAsia="Times New Roman" w:hAnsi="TWK Lausanne 0300" w:cs="Times New Roman"/>
          <w:lang w:eastAsia="de-DE"/>
        </w:rPr>
        <w:t>, haben wir kurzerhand die Künstlergruppe rund um RED CARPET ART gebeten, diese</w:t>
      </w:r>
      <w:r w:rsidR="00EE5237">
        <w:rPr>
          <w:rFonts w:ascii="TWK Lausanne 0300" w:eastAsia="Times New Roman" w:hAnsi="TWK Lausanne 0300" w:cs="Times New Roman"/>
          <w:lang w:eastAsia="de-DE"/>
        </w:rPr>
        <w:t xml:space="preserve"> in eine Kunstinstallation zu verwandeln. </w:t>
      </w:r>
      <w:r w:rsidR="00EA1026">
        <w:rPr>
          <w:rFonts w:ascii="TWK Lausanne 0300" w:eastAsia="Times New Roman" w:hAnsi="TWK Lausanne 0300" w:cs="Times New Roman"/>
          <w:lang w:eastAsia="de-DE"/>
        </w:rPr>
        <w:t>Technik und Poesie zu verbinden ist auch ganz in Sinne von Bernhard Paul, der mit seiner Familie bei der Premiere auch anwesend sein wird.</w:t>
      </w:r>
      <w:r w:rsidR="00EE5237">
        <w:rPr>
          <w:rFonts w:ascii="TWK Lausanne 0300" w:eastAsia="Times New Roman" w:hAnsi="TWK Lausanne 0300" w:cs="Times New Roman"/>
          <w:lang w:eastAsia="de-DE"/>
        </w:rPr>
        <w:t>“ erklärt Roland Geyer.</w:t>
      </w:r>
    </w:p>
    <w:p w14:paraId="4E03EE80" w14:textId="4D9255E3" w:rsidR="009F3D92" w:rsidRDefault="009F3D92" w:rsidP="009F3D92">
      <w:pPr>
        <w:spacing w:before="100" w:beforeAutospacing="1" w:after="100" w:afterAutospacing="1" w:line="240" w:lineRule="auto"/>
        <w:rPr>
          <w:rFonts w:ascii="TWK Lausanne 0300" w:eastAsia="Times New Roman" w:hAnsi="TWK Lausanne 0300" w:cs="Times New Roman"/>
          <w:lang w:eastAsia="de-DE"/>
        </w:rPr>
      </w:pPr>
      <w:r w:rsidRPr="009F3D92">
        <w:rPr>
          <w:rFonts w:ascii="TWK Lausanne 0300" w:eastAsia="Times New Roman" w:hAnsi="TWK Lausanne 0300" w:cs="Times New Roman"/>
          <w:lang w:eastAsia="de-DE"/>
        </w:rPr>
        <w:t xml:space="preserve">Seit seiner Gründung im Jahr 2009 sorgt der Verein </w:t>
      </w:r>
      <w:proofErr w:type="spellStart"/>
      <w:r w:rsidRPr="009F3D92">
        <w:rPr>
          <w:rFonts w:ascii="TWK Lausanne 0300" w:eastAsia="Times New Roman" w:hAnsi="TWK Lausanne 0300" w:cs="Times New Roman"/>
          <w:lang w:eastAsia="de-DE"/>
        </w:rPr>
        <w:t>Red</w:t>
      </w:r>
      <w:proofErr w:type="spellEnd"/>
      <w:r w:rsidRPr="009F3D92">
        <w:rPr>
          <w:rFonts w:ascii="TWK Lausanne 0300" w:eastAsia="Times New Roman" w:hAnsi="TWK Lausanne 0300" w:cs="Times New Roman"/>
          <w:lang w:eastAsia="de-DE"/>
        </w:rPr>
        <w:t xml:space="preserve"> </w:t>
      </w:r>
      <w:proofErr w:type="spellStart"/>
      <w:r w:rsidRPr="009F3D92">
        <w:rPr>
          <w:rFonts w:ascii="TWK Lausanne 0300" w:eastAsia="Times New Roman" w:hAnsi="TWK Lausanne 0300" w:cs="Times New Roman"/>
          <w:lang w:eastAsia="de-DE"/>
        </w:rPr>
        <w:t>Carpet</w:t>
      </w:r>
      <w:proofErr w:type="spellEnd"/>
      <w:r w:rsidRPr="009F3D92">
        <w:rPr>
          <w:rFonts w:ascii="TWK Lausanne 0300" w:eastAsia="Times New Roman" w:hAnsi="TWK Lausanne 0300" w:cs="Times New Roman"/>
          <w:lang w:eastAsia="de-DE"/>
        </w:rPr>
        <w:t xml:space="preserve"> Art Award dafür, dass Kunst und Kultur mitten ins Leben treten. Mit kreativen Workshops für Schüle</w:t>
      </w:r>
      <w:r>
        <w:rPr>
          <w:rFonts w:ascii="TWK Lausanne 0300" w:eastAsia="Times New Roman" w:hAnsi="TWK Lausanne 0300" w:cs="Times New Roman"/>
          <w:lang w:eastAsia="de-DE"/>
        </w:rPr>
        <w:t>rI</w:t>
      </w:r>
      <w:r w:rsidRPr="009F3D92">
        <w:rPr>
          <w:rFonts w:ascii="TWK Lausanne 0300" w:eastAsia="Times New Roman" w:hAnsi="TWK Lausanne 0300" w:cs="Times New Roman"/>
          <w:lang w:eastAsia="de-DE"/>
        </w:rPr>
        <w:t>nnen, dem Kulturankerzentrum im 21. Bezirk und spektakulären Showrooms im öffentlichen Raum schafft der Verein Orte der Begegnung und des Staunens. Als Brücke zwischen Menschen, Kunst und Erlebnis teilt er jene Magie, die auch den Zirkus ausmacht – Vielfalt, Spannung und gemeinsame Faszination. Im Zeichen des Wiener Strauss-Jahres gingen zahlreiche Einreichungen ein, die auf kreative Weise die Brücke zwischen Strauss und Zirkus schlagen. Besonders hervorzuheben ist das visionäre Konzept des Künstlers Olivier Hölzl, das mit Originalität und künstlerischer Kraft überzeugt.</w:t>
      </w:r>
    </w:p>
    <w:p w14:paraId="0BD9F1DF" w14:textId="77777777" w:rsidR="00F5294F" w:rsidRPr="00F5294F" w:rsidRDefault="00F5294F" w:rsidP="00F5294F">
      <w:pPr>
        <w:spacing w:beforeAutospacing="1" w:after="100" w:afterAutospacing="1" w:line="240" w:lineRule="auto"/>
        <w:rPr>
          <w:rFonts w:ascii="TWK Lausanne 0300" w:eastAsia="Times New Roman" w:hAnsi="TWK Lausanne 0300" w:cs="Times New Roman"/>
          <w:lang w:eastAsia="de-DE"/>
        </w:rPr>
      </w:pPr>
      <w:r w:rsidRPr="00F5294F">
        <w:rPr>
          <w:rFonts w:ascii="TWK Lausanne 0300" w:eastAsia="Times New Roman" w:hAnsi="TWK Lausanne 0300" w:cs="Times New Roman"/>
          <w:lang w:eastAsia="de-DE"/>
        </w:rPr>
        <w:t>Olivier Hölzl wurde in Innsbruck geboren und arbeitet seit langer Zeit mit der Schablonentechnik. Sie ermöglicht ihm, flexibel zu bleiben und direkt auf den jeweiligen Ort zu reagieren. Seine Arbeiten wurden bereits international gezeigt – unter anderem in China, den USA, Frankreich, Deutschland, Rumänien, Senegal, Indien und zuletzt in Georgien, auch um dort aufgrund der momentanen internationalen Situation ein Zeichen zu setzen.</w:t>
      </w:r>
    </w:p>
    <w:p w14:paraId="60886326" w14:textId="0617C93F" w:rsidR="00F5294F" w:rsidRPr="00F5294F" w:rsidRDefault="00F5294F" w:rsidP="009F3D92">
      <w:pPr>
        <w:spacing w:before="100" w:beforeAutospacing="1" w:after="100" w:afterAutospacing="1" w:line="240" w:lineRule="auto"/>
        <w:rPr>
          <w:rFonts w:ascii="TWK Lausanne 0300" w:eastAsia="Times New Roman" w:hAnsi="TWK Lausanne 0300" w:cs="Times New Roman"/>
          <w:lang w:eastAsia="de-DE"/>
        </w:rPr>
      </w:pPr>
      <w:r w:rsidRPr="00F5294F">
        <w:rPr>
          <w:rFonts w:ascii="TWK Lausanne 0300" w:eastAsia="Times New Roman" w:hAnsi="TWK Lausanne 0300" w:cs="Times New Roman"/>
          <w:lang w:eastAsia="de-DE"/>
        </w:rPr>
        <w:t xml:space="preserve">Für den </w:t>
      </w:r>
      <w:r>
        <w:rPr>
          <w:rFonts w:ascii="TWK Lausanne 0300" w:eastAsia="Times New Roman" w:hAnsi="TWK Lausanne 0300" w:cs="Times New Roman"/>
          <w:lang w:eastAsia="de-DE"/>
        </w:rPr>
        <w:t>Vorplatz des Zelts</w:t>
      </w:r>
      <w:r w:rsidRPr="00F5294F">
        <w:rPr>
          <w:rFonts w:ascii="TWK Lausanne 0300" w:eastAsia="Times New Roman" w:hAnsi="TWK Lausanne 0300" w:cs="Times New Roman"/>
          <w:lang w:eastAsia="de-DE"/>
        </w:rPr>
        <w:t xml:space="preserve"> hat er sich als Motiv einen Clown und Johann Strauß ausgesucht. Beide hat er bewusst in eine entspannte Liegeposition gesetzt, leicht abstützend, um dem Ganzen mehr Leichtigkeit zu geben. „Ich hab</w:t>
      </w:r>
      <w:r>
        <w:rPr>
          <w:rFonts w:ascii="TWK Lausanne 0300" w:eastAsia="Times New Roman" w:hAnsi="TWK Lausanne 0300" w:cs="Times New Roman"/>
          <w:lang w:eastAsia="de-DE"/>
        </w:rPr>
        <w:t>e</w:t>
      </w:r>
      <w:r w:rsidRPr="00F5294F">
        <w:rPr>
          <w:rFonts w:ascii="TWK Lausanne 0300" w:eastAsia="Times New Roman" w:hAnsi="TWK Lausanne 0300" w:cs="Times New Roman"/>
          <w:lang w:eastAsia="de-DE"/>
        </w:rPr>
        <w:t xml:space="preserve"> </w:t>
      </w:r>
      <w:proofErr w:type="spellStart"/>
      <w:r w:rsidRPr="00F5294F">
        <w:rPr>
          <w:rFonts w:ascii="TWK Lausanne 0300" w:eastAsia="Times New Roman" w:hAnsi="TWK Lausanne 0300" w:cs="Times New Roman"/>
          <w:lang w:eastAsia="de-DE"/>
        </w:rPr>
        <w:t>Strau</w:t>
      </w:r>
      <w:r>
        <w:rPr>
          <w:rFonts w:ascii="TWK Lausanne 0300" w:eastAsia="Times New Roman" w:hAnsi="TWK Lausanne 0300" w:cs="Times New Roman"/>
          <w:lang w:eastAsia="de-DE"/>
        </w:rPr>
        <w:t>ss</w:t>
      </w:r>
      <w:proofErr w:type="spellEnd"/>
      <w:r w:rsidRPr="00F5294F">
        <w:rPr>
          <w:rFonts w:ascii="TWK Lausanne 0300" w:eastAsia="Times New Roman" w:hAnsi="TWK Lausanne 0300" w:cs="Times New Roman"/>
          <w:lang w:eastAsia="de-DE"/>
        </w:rPr>
        <w:t xml:space="preserve"> und den Clown einfach hingelegt – irgendwann dürfen sich sogar die ewigen Klassiker mal hinlegen." Besonders freut er sich, dieses Werk im Eingangsbereich eines tierfreien Zirkus zu gestalten, an dem jede Besucherin und jeder Besucher vorbeigehen wird.</w:t>
      </w:r>
      <w:r>
        <w:rPr>
          <w:rFonts w:ascii="TWK Lausanne 0300" w:eastAsia="Times New Roman" w:hAnsi="TWK Lausanne 0300" w:cs="Times New Roman"/>
          <w:lang w:eastAsia="de-DE"/>
        </w:rPr>
        <w:t>“ so Hölzl.</w:t>
      </w:r>
    </w:p>
    <w:p w14:paraId="2D121A53" w14:textId="44B9C99C" w:rsidR="00DD5609" w:rsidRDefault="00DD5609" w:rsidP="00174A08">
      <w:pPr>
        <w:spacing w:before="100" w:beforeAutospacing="1" w:after="100" w:afterAutospacing="1" w:line="240" w:lineRule="auto"/>
        <w:jc w:val="both"/>
        <w:rPr>
          <w:rFonts w:ascii="TWK Lausanne 0300" w:eastAsia="Times New Roman" w:hAnsi="TWK Lausanne 0300" w:cs="Times New Roman"/>
          <w:lang w:eastAsia="de-DE"/>
        </w:rPr>
      </w:pPr>
      <w:r w:rsidRPr="00DD5609">
        <w:rPr>
          <w:rFonts w:ascii="TWK Lausanne 0300" w:eastAsia="Times New Roman" w:hAnsi="TWK Lausanne 0300" w:cs="Times New Roman"/>
          <w:lang w:eastAsia="de-DE"/>
        </w:rPr>
        <w:t>Mit dieser außergewöhnlichen Symbiose aus Architektur, Kunst und Zirkuspoesie schafft die Weltpremiere von „Cagliostro – Johann Strauss im Zirkuszelt“ einen neuen kulturellen Erlebnisraum – mitten im Herzen Wiens.</w:t>
      </w:r>
    </w:p>
    <w:p w14:paraId="467C50D1" w14:textId="2936E345" w:rsidR="002F79E3" w:rsidRPr="00E86671" w:rsidRDefault="002F79E3" w:rsidP="004E4CC1">
      <w:pPr>
        <w:spacing w:before="100" w:beforeAutospacing="1" w:after="100" w:afterAutospacing="1" w:line="240" w:lineRule="auto"/>
        <w:rPr>
          <w:rFonts w:ascii="TWK Lausanne 0300" w:eastAsia="Times New Roman" w:hAnsi="TWK Lausanne 0300" w:cs="Times New Roman"/>
          <w:b/>
          <w:bCs/>
          <w:lang w:eastAsia="de-DE"/>
        </w:rPr>
      </w:pPr>
      <w:r w:rsidRPr="00E86671">
        <w:rPr>
          <w:rFonts w:ascii="TWK Lausanne 0300" w:eastAsia="Times New Roman" w:hAnsi="TWK Lausanne 0300" w:cs="Times New Roman"/>
          <w:b/>
          <w:bCs/>
          <w:lang w:eastAsia="de-DE"/>
        </w:rPr>
        <w:t>Premiere</w:t>
      </w:r>
      <w:r w:rsidR="009C62B0">
        <w:rPr>
          <w:rFonts w:ascii="TWK Lausanne 0300" w:eastAsia="Times New Roman" w:hAnsi="TWK Lausanne 0300" w:cs="Times New Roman"/>
          <w:b/>
          <w:bCs/>
          <w:lang w:eastAsia="de-DE"/>
        </w:rPr>
        <w:t xml:space="preserve"> (</w:t>
      </w:r>
      <w:r w:rsidR="00532ED3">
        <w:rPr>
          <w:rFonts w:ascii="TWK Lausanne 0300" w:eastAsia="Times New Roman" w:hAnsi="TWK Lausanne 0300" w:cs="Times New Roman"/>
          <w:b/>
          <w:bCs/>
          <w:lang w:eastAsia="de-DE"/>
        </w:rPr>
        <w:t>Weltpremiere</w:t>
      </w:r>
      <w:r w:rsidR="009C62B0">
        <w:rPr>
          <w:rFonts w:ascii="TWK Lausanne 0300" w:eastAsia="Times New Roman" w:hAnsi="TWK Lausanne 0300" w:cs="Times New Roman"/>
          <w:b/>
          <w:bCs/>
          <w:lang w:eastAsia="de-DE"/>
        </w:rPr>
        <w:t>)</w:t>
      </w:r>
      <w:r w:rsidRPr="00E86671">
        <w:rPr>
          <w:rFonts w:ascii="TWK Lausanne 0300" w:eastAsia="Times New Roman" w:hAnsi="TWK Lausanne 0300" w:cs="Times New Roman"/>
          <w:b/>
          <w:bCs/>
          <w:lang w:eastAsia="de-DE"/>
        </w:rPr>
        <w:t>:</w:t>
      </w:r>
      <w:r w:rsidR="00E86671">
        <w:rPr>
          <w:rFonts w:ascii="TWK Lausanne 0300" w:eastAsia="Times New Roman" w:hAnsi="TWK Lausanne 0300" w:cs="Times New Roman"/>
          <w:b/>
          <w:bCs/>
          <w:lang w:eastAsia="de-DE"/>
        </w:rPr>
        <w:br/>
      </w:r>
      <w:r>
        <w:rPr>
          <w:rFonts w:ascii="TWK Lausanne 0300" w:eastAsia="Times New Roman" w:hAnsi="TWK Lausanne 0300" w:cs="Times New Roman"/>
          <w:lang w:eastAsia="de-DE"/>
        </w:rPr>
        <w:t>10. September 2025, 19.30 Uhr</w:t>
      </w:r>
    </w:p>
    <w:p w14:paraId="238E7389" w14:textId="46503767" w:rsidR="00E86671" w:rsidRDefault="00E86671" w:rsidP="004E4CC1">
      <w:pPr>
        <w:spacing w:before="100" w:beforeAutospacing="1" w:after="100" w:afterAutospacing="1" w:line="240" w:lineRule="auto"/>
        <w:rPr>
          <w:rFonts w:ascii="TWK Lausanne 0300" w:eastAsia="Times New Roman" w:hAnsi="TWK Lausanne 0300" w:cs="Times New Roman"/>
          <w:lang w:eastAsia="de-DE"/>
        </w:rPr>
      </w:pPr>
      <w:r w:rsidRPr="00E86671">
        <w:rPr>
          <w:rFonts w:ascii="TWK Lausanne 0300" w:eastAsia="Times New Roman" w:hAnsi="TWK Lausanne 0300" w:cs="Times New Roman"/>
          <w:b/>
          <w:bCs/>
          <w:lang w:eastAsia="de-DE"/>
        </w:rPr>
        <w:t xml:space="preserve">Weitere </w:t>
      </w:r>
      <w:r w:rsidR="002F79E3" w:rsidRPr="00E86671">
        <w:rPr>
          <w:rFonts w:ascii="TWK Lausanne 0300" w:eastAsia="Times New Roman" w:hAnsi="TWK Lausanne 0300" w:cs="Times New Roman"/>
          <w:b/>
          <w:bCs/>
          <w:lang w:eastAsia="de-DE"/>
        </w:rPr>
        <w:t>Termine</w:t>
      </w:r>
      <w:r w:rsidRPr="00E86671">
        <w:rPr>
          <w:rFonts w:ascii="TWK Lausanne 0300" w:eastAsia="Times New Roman" w:hAnsi="TWK Lausanne 0300" w:cs="Times New Roman"/>
          <w:b/>
          <w:bCs/>
          <w:lang w:eastAsia="de-DE"/>
        </w:rPr>
        <w:t>:</w:t>
      </w:r>
      <w:r>
        <w:rPr>
          <w:rFonts w:ascii="TWK Lausanne 0300" w:eastAsia="Times New Roman" w:hAnsi="TWK Lausanne 0300" w:cs="Times New Roman"/>
          <w:b/>
          <w:bCs/>
          <w:lang w:eastAsia="de-DE"/>
        </w:rPr>
        <w:br/>
      </w:r>
      <w:r>
        <w:rPr>
          <w:rFonts w:ascii="TWK Lausanne 0300" w:eastAsia="Times New Roman" w:hAnsi="TWK Lausanne 0300" w:cs="Times New Roman"/>
          <w:lang w:eastAsia="de-DE"/>
        </w:rPr>
        <w:t>11., 12., 13., 14., 18., 19., 20., 21., 25., 26., 27., 28. September 2025, 15.00 &amp; 19.30 Uhr</w:t>
      </w:r>
    </w:p>
    <w:p w14:paraId="49ACF407" w14:textId="08DEE3B5" w:rsidR="00667033" w:rsidRDefault="00086A0F" w:rsidP="00086A0F">
      <w:pPr>
        <w:spacing w:before="100" w:beforeAutospacing="1" w:after="100" w:afterAutospacing="1"/>
        <w:rPr>
          <w:rFonts w:ascii="TWK Lausanne 0250" w:eastAsia="Calibri" w:hAnsi="TWK Lausanne 0250" w:cs="Arial"/>
          <w:b/>
          <w:bCs/>
          <w:u w:val="single"/>
          <w:lang w:val="de-AT"/>
        </w:rPr>
      </w:pPr>
      <w:r w:rsidRPr="00E86671">
        <w:rPr>
          <w:rFonts w:ascii="TWK Lausanne 0300" w:eastAsia="Times New Roman" w:hAnsi="TWK Lausanne 0300" w:cs="Times New Roman"/>
          <w:b/>
          <w:bCs/>
          <w:lang w:eastAsia="de-DE"/>
        </w:rPr>
        <w:t>Ticke</w:t>
      </w:r>
      <w:r>
        <w:rPr>
          <w:rFonts w:ascii="TWK Lausanne 0300" w:eastAsia="Times New Roman" w:hAnsi="TWK Lausanne 0300" w:cs="Times New Roman"/>
          <w:b/>
          <w:bCs/>
          <w:lang w:eastAsia="de-DE"/>
        </w:rPr>
        <w:t>ts</w:t>
      </w:r>
      <w:r>
        <w:rPr>
          <w:rFonts w:ascii="TWK Lausanne 0300" w:eastAsia="Times New Roman" w:hAnsi="TWK Lausanne 0300" w:cs="Times New Roman"/>
          <w:b/>
          <w:bCs/>
          <w:lang w:eastAsia="de-DE"/>
        </w:rPr>
        <w:br/>
      </w:r>
      <w:r w:rsidRPr="002F79E3">
        <w:rPr>
          <w:rFonts w:ascii="TWK Lausanne 0300" w:eastAsia="Times New Roman" w:hAnsi="TWK Lausanne 0300" w:cs="Times New Roman"/>
          <w:lang w:eastAsia="de-DE"/>
        </w:rPr>
        <w:t>erhältlich über</w:t>
      </w:r>
      <w:r>
        <w:rPr>
          <w:rFonts w:ascii="TWK Lausanne 0300" w:eastAsia="Times New Roman" w:hAnsi="TWK Lausanne 0300" w:cs="Times New Roman"/>
          <w:lang w:eastAsia="de-DE"/>
        </w:rPr>
        <w:t xml:space="preserve"> </w:t>
      </w:r>
      <w:r>
        <w:rPr>
          <w:rFonts w:ascii="TWK Lausanne 0300" w:eastAsia="Times New Roman" w:hAnsi="TWK Lausanne 0300" w:cs="Times New Roman"/>
          <w:lang w:eastAsia="de-DE"/>
        </w:rPr>
        <w:br/>
      </w:r>
      <w:hyperlink r:id="rId8" w:history="1">
        <w:r w:rsidRPr="009C43F1">
          <w:rPr>
            <w:rStyle w:val="Hyperlink"/>
            <w:rFonts w:ascii="TWK Lausanne 0300" w:eastAsia="Times New Roman" w:hAnsi="TWK Lausanne 0300" w:cs="Times New Roman"/>
            <w:lang w:eastAsia="de-DE"/>
          </w:rPr>
          <w:t>www.johannstrauss2025.at</w:t>
        </w:r>
      </w:hyperlink>
      <w:r>
        <w:rPr>
          <w:rFonts w:ascii="TWK Lausanne 0300" w:eastAsia="Times New Roman" w:hAnsi="TWK Lausanne 0300" w:cs="Times New Roman"/>
          <w:lang w:eastAsia="de-DE"/>
        </w:rPr>
        <w:br/>
      </w:r>
      <w:hyperlink r:id="rId9" w:history="1">
        <w:r w:rsidRPr="009C43F1">
          <w:rPr>
            <w:rStyle w:val="Hyperlink"/>
            <w:rFonts w:ascii="TWK Lausanne 0300" w:eastAsia="Times New Roman" w:hAnsi="TWK Lausanne 0300" w:cs="Times New Roman"/>
            <w:lang w:eastAsia="de-DE"/>
          </w:rPr>
          <w:t>www.wien-ticket.at</w:t>
        </w:r>
      </w:hyperlink>
      <w:r>
        <w:rPr>
          <w:rFonts w:ascii="TWK Lausanne 0300" w:eastAsia="Times New Roman" w:hAnsi="TWK Lausanne 0300" w:cs="Times New Roman"/>
          <w:lang w:eastAsia="de-DE"/>
        </w:rPr>
        <w:br/>
      </w:r>
      <w:hyperlink r:id="rId10" w:history="1">
        <w:r w:rsidRPr="009C43F1">
          <w:rPr>
            <w:rStyle w:val="Hyperlink"/>
            <w:rFonts w:ascii="TWK Lausanne 0300" w:eastAsia="Times New Roman" w:hAnsi="TWK Lausanne 0300" w:cs="Times New Roman"/>
            <w:lang w:eastAsia="de-DE"/>
          </w:rPr>
          <w:t>www.oeticket.com</w:t>
        </w:r>
      </w:hyperlink>
    </w:p>
    <w:p w14:paraId="1E2B81C1" w14:textId="6C92F0BD" w:rsidR="00667033" w:rsidRDefault="00667033" w:rsidP="00667033">
      <w:pPr>
        <w:spacing w:after="0"/>
        <w:rPr>
          <w:rFonts w:ascii="TWK Lausanne 0250" w:eastAsia="Calibri" w:hAnsi="TWK Lausanne 0250" w:cs="Arial"/>
          <w:u w:val="single"/>
          <w:lang w:val="de-AT"/>
        </w:rPr>
      </w:pPr>
      <w:r w:rsidRPr="00667033">
        <w:rPr>
          <w:rFonts w:ascii="TWK Lausanne 0250" w:eastAsia="Calibri" w:hAnsi="TWK Lausanne 0250" w:cs="Arial"/>
          <w:b/>
          <w:bCs/>
          <w:lang w:val="de-AT"/>
        </w:rPr>
        <w:t>Trailer</w:t>
      </w:r>
      <w:r>
        <w:rPr>
          <w:rFonts w:ascii="TWK Lausanne 0250" w:eastAsia="Calibri" w:hAnsi="TWK Lausanne 0250" w:cs="Arial"/>
          <w:u w:val="single"/>
          <w:lang w:val="de-AT"/>
        </w:rPr>
        <w:br/>
      </w:r>
      <w:hyperlink r:id="rId11" w:history="1">
        <w:r w:rsidRPr="00667033">
          <w:rPr>
            <w:rStyle w:val="Hyperlink"/>
            <w:rFonts w:ascii="TWK Lausanne 0250" w:eastAsia="Calibri" w:hAnsi="TWK Lausanne 0250" w:cs="Arial"/>
            <w:lang w:val="de-AT"/>
          </w:rPr>
          <w:t>https://youtu.be/U7naY_rBUSQ</w:t>
        </w:r>
      </w:hyperlink>
      <w:r>
        <w:rPr>
          <w:rFonts w:ascii="TWK Lausanne 0250" w:eastAsia="Calibri" w:hAnsi="TWK Lausanne 0250" w:cs="Arial"/>
          <w:u w:val="single"/>
          <w:lang w:val="de-AT"/>
        </w:rPr>
        <w:t xml:space="preserve"> </w:t>
      </w:r>
    </w:p>
    <w:p w14:paraId="0978D301" w14:textId="77777777" w:rsidR="00F5294F" w:rsidRDefault="00F5294F" w:rsidP="00667033">
      <w:pPr>
        <w:spacing w:after="0"/>
        <w:rPr>
          <w:rFonts w:ascii="TWK Lausanne 0250" w:eastAsia="Calibri" w:hAnsi="TWK Lausanne 0250" w:cs="Arial"/>
          <w:u w:val="single"/>
          <w:lang w:val="de-AT"/>
        </w:rPr>
      </w:pPr>
    </w:p>
    <w:p w14:paraId="6A0B4EBF" w14:textId="77777777" w:rsidR="00F5294F" w:rsidRDefault="00F5294F" w:rsidP="00667033">
      <w:pPr>
        <w:spacing w:after="0"/>
        <w:rPr>
          <w:rFonts w:ascii="TWK Lausanne 0250" w:eastAsia="Calibri" w:hAnsi="TWK Lausanne 0250" w:cs="Arial"/>
          <w:u w:val="single"/>
          <w:lang w:val="de-AT"/>
        </w:rPr>
      </w:pPr>
    </w:p>
    <w:p w14:paraId="6197FEBF" w14:textId="77777777" w:rsidR="00F5294F" w:rsidRDefault="00F5294F" w:rsidP="00667033">
      <w:pPr>
        <w:spacing w:after="0"/>
        <w:rPr>
          <w:rFonts w:ascii="TWK Lausanne 0250" w:eastAsia="Calibri" w:hAnsi="TWK Lausanne 0250" w:cs="Arial"/>
          <w:u w:val="single"/>
          <w:lang w:val="de-AT"/>
        </w:rPr>
      </w:pPr>
    </w:p>
    <w:p w14:paraId="7BE74F7F" w14:textId="77777777" w:rsidR="00F5294F" w:rsidRDefault="00F5294F" w:rsidP="00667033">
      <w:pPr>
        <w:spacing w:after="0"/>
        <w:rPr>
          <w:rFonts w:ascii="TWK Lausanne 0250" w:eastAsia="Calibri" w:hAnsi="TWK Lausanne 0250" w:cs="Arial"/>
          <w:u w:val="single"/>
          <w:lang w:val="de-AT"/>
        </w:rPr>
      </w:pPr>
    </w:p>
    <w:p w14:paraId="36FB0427" w14:textId="108A2148" w:rsidR="004B7FF4" w:rsidRPr="004E4CC1" w:rsidRDefault="004B7FF4" w:rsidP="004E4CC1">
      <w:pPr>
        <w:spacing w:before="100" w:beforeAutospacing="1" w:after="100" w:afterAutospacing="1" w:line="240" w:lineRule="auto"/>
        <w:rPr>
          <w:rFonts w:ascii="TWK Lausanne 0300" w:eastAsia="Times New Roman" w:hAnsi="TWK Lausanne 0300" w:cs="Times New Roman"/>
          <w:lang w:val="de-AT" w:eastAsia="de-DE"/>
        </w:rPr>
      </w:pPr>
      <w:r w:rsidRPr="004B7FF4">
        <w:rPr>
          <w:rFonts w:ascii="TWK Lausanne 0300" w:eastAsia="Times New Roman" w:hAnsi="TWK Lausanne 0300" w:cs="Times New Roman"/>
          <w:b/>
          <w:bCs/>
          <w:lang w:eastAsia="de-DE"/>
        </w:rPr>
        <w:t>Weitere Informationen</w:t>
      </w:r>
      <w:r w:rsidR="00E86671" w:rsidRPr="00E86671">
        <w:rPr>
          <w:rFonts w:ascii="TWK Lausanne 0300" w:eastAsia="Times New Roman" w:hAnsi="TWK Lausanne 0300" w:cs="Times New Roman"/>
          <w:b/>
          <w:bCs/>
          <w:lang w:eastAsia="de-DE"/>
        </w:rPr>
        <w:t>:</w:t>
      </w:r>
      <w:r w:rsidR="00D54862" w:rsidRPr="004E4CC1">
        <w:rPr>
          <w:rFonts w:ascii="TWK Lausanne 0300" w:eastAsia="Times New Roman" w:hAnsi="TWK Lausanne 0300" w:cs="Times New Roman"/>
          <w:lang w:eastAsia="de-DE"/>
        </w:rPr>
        <w:br/>
      </w:r>
      <w:hyperlink r:id="rId12" w:history="1">
        <w:r w:rsidR="00D54862" w:rsidRPr="004E4CC1">
          <w:rPr>
            <w:rStyle w:val="Hyperlink"/>
            <w:rFonts w:ascii="TWK Lausanne 0300" w:eastAsia="Times New Roman" w:hAnsi="TWK Lausanne 0300" w:cs="Times New Roman"/>
            <w:lang w:val="de-AT" w:eastAsia="de-DE"/>
          </w:rPr>
          <w:t>https://www.johannstrauss2025.at/event/cagliostro/</w:t>
        </w:r>
      </w:hyperlink>
    </w:p>
    <w:p w14:paraId="6F2987D1" w14:textId="1519E3B3" w:rsidR="00FB761F" w:rsidRPr="005A2712" w:rsidRDefault="00FB761F" w:rsidP="00834B94">
      <w:pPr>
        <w:spacing w:after="0"/>
        <w:outlineLvl w:val="3"/>
        <w:rPr>
          <w:rFonts w:ascii="TWK Lausanne 0250" w:eastAsia="Calibri" w:hAnsi="TWK Lausanne 0250" w:cs="Arial"/>
          <w:b/>
          <w:u w:val="single"/>
          <w:lang w:val="de-AT"/>
        </w:rPr>
      </w:pPr>
      <w:r w:rsidRPr="005A2712">
        <w:rPr>
          <w:rFonts w:ascii="TWK Lausanne 0250" w:eastAsia="Calibri" w:hAnsi="TWK Lausanne 0250" w:cs="Arial"/>
          <w:b/>
          <w:u w:val="single"/>
          <w:lang w:val="de-AT"/>
        </w:rPr>
        <w:t>Pressefoto</w:t>
      </w:r>
      <w:r w:rsidR="007077F6" w:rsidRPr="005A2712">
        <w:rPr>
          <w:rFonts w:ascii="TWK Lausanne 0250" w:eastAsia="Calibri" w:hAnsi="TWK Lausanne 0250" w:cs="Arial"/>
          <w:b/>
          <w:u w:val="single"/>
          <w:lang w:val="de-AT"/>
        </w:rPr>
        <w:t>s</w:t>
      </w:r>
      <w:r w:rsidRPr="005A2712">
        <w:rPr>
          <w:rFonts w:ascii="TWK Lausanne 0250" w:eastAsia="Calibri" w:hAnsi="TWK Lausanne 0250" w:cs="Arial"/>
          <w:b/>
          <w:u w:val="single"/>
          <w:lang w:val="de-AT"/>
        </w:rPr>
        <w:t>:</w:t>
      </w:r>
    </w:p>
    <w:p w14:paraId="274C4F58" w14:textId="5D1262D9" w:rsidR="00FB761F" w:rsidRDefault="000542D3" w:rsidP="00834B94">
      <w:pPr>
        <w:spacing w:after="0"/>
        <w:rPr>
          <w:rFonts w:ascii="TWK Lausanne 0250" w:eastAsia="Calibri" w:hAnsi="TWK Lausanne 0250" w:cs="Arial"/>
          <w:lang w:val="de-AT"/>
        </w:rPr>
      </w:pPr>
      <w:r w:rsidRPr="000542D3">
        <w:rPr>
          <w:rFonts w:ascii="TWK Lausanne 0250" w:eastAsia="Calibri" w:hAnsi="TWK Lausanne 0250" w:cs="Arial"/>
          <w:lang w:val="de-AT"/>
        </w:rPr>
        <w:t>Die Fotos zur Aussendung sind im Pressebereich unter</w:t>
      </w:r>
      <w:r w:rsidR="007F3B72">
        <w:rPr>
          <w:rFonts w:ascii="TWK Lausanne 0250" w:eastAsia="Calibri" w:hAnsi="TWK Lausanne 0250" w:cs="Arial"/>
          <w:lang w:val="de-AT"/>
        </w:rPr>
        <w:t xml:space="preserve"> </w:t>
      </w:r>
      <w:hyperlink r:id="rId13" w:history="1">
        <w:r w:rsidR="007F3B72" w:rsidRPr="00280155">
          <w:rPr>
            <w:rStyle w:val="Hyperlink"/>
            <w:rFonts w:ascii="TWK Lausanne 0250" w:eastAsia="Calibri" w:hAnsi="TWK Lausanne 0250" w:cs="Arial"/>
            <w:lang w:val="de-AT"/>
          </w:rPr>
          <w:t>www.johannstrauss2025.at/presse</w:t>
        </w:r>
      </w:hyperlink>
      <w:r w:rsidR="007F3B72">
        <w:rPr>
          <w:rFonts w:ascii="TWK Lausanne 0250" w:eastAsia="Calibri" w:hAnsi="TWK Lausanne 0250" w:cs="Arial"/>
          <w:lang w:val="de-AT"/>
        </w:rPr>
        <w:t xml:space="preserve"> abrufbar.</w:t>
      </w:r>
      <w:r>
        <w:rPr>
          <w:rFonts w:ascii="TWK Lausanne 0250" w:eastAsia="Calibri" w:hAnsi="TWK Lausanne 0250" w:cs="Arial"/>
          <w:lang w:val="de-AT"/>
        </w:rPr>
        <w:t xml:space="preserve"> </w:t>
      </w:r>
      <w:r w:rsidR="00FB761F" w:rsidRPr="005A2712">
        <w:rPr>
          <w:rFonts w:ascii="TWK Lausanne 0250" w:eastAsia="Calibri" w:hAnsi="TWK Lausanne 0250" w:cs="Arial"/>
          <w:lang w:val="de-AT"/>
        </w:rPr>
        <w:t>Honorarfreier Abdruck im Zuge der Berichterstattung unter Nennung des Copyrights.</w:t>
      </w:r>
    </w:p>
    <w:p w14:paraId="51B45D3F" w14:textId="0F6A14B4" w:rsidR="00A31AA9" w:rsidRDefault="00A31AA9" w:rsidP="00834B94">
      <w:pPr>
        <w:spacing w:after="0"/>
        <w:rPr>
          <w:rFonts w:ascii="TWK Lausanne 0250" w:eastAsia="Calibri" w:hAnsi="TWK Lausanne 0250" w:cs="Arial"/>
          <w:lang w:val="de-AT"/>
        </w:rPr>
      </w:pPr>
    </w:p>
    <w:p w14:paraId="3F882E10" w14:textId="1AD252F3" w:rsidR="00667033" w:rsidRDefault="00A31AA9" w:rsidP="00834B94">
      <w:pPr>
        <w:spacing w:after="0"/>
        <w:rPr>
          <w:rFonts w:ascii="TWK Lausanne 0250" w:eastAsia="Calibri" w:hAnsi="TWK Lausanne 0250" w:cs="Arial"/>
          <w:lang w:val="de-AT"/>
        </w:rPr>
      </w:pPr>
      <w:r w:rsidRPr="00A31AA9">
        <w:rPr>
          <w:rFonts w:ascii="TWK Lausanne 0250" w:eastAsia="Calibri" w:hAnsi="TWK Lausanne 0250" w:cs="Arial"/>
          <w:lang w:val="de-AT"/>
        </w:rPr>
        <w:t xml:space="preserve">Ein </w:t>
      </w:r>
      <w:proofErr w:type="spellStart"/>
      <w:r w:rsidRPr="00A31AA9">
        <w:rPr>
          <w:rFonts w:ascii="TWK Lausanne 0250" w:eastAsia="Calibri" w:hAnsi="TWK Lausanne 0250" w:cs="Arial"/>
          <w:lang w:val="de-AT"/>
        </w:rPr>
        <w:t>Timelapse</w:t>
      </w:r>
      <w:proofErr w:type="spellEnd"/>
      <w:r w:rsidRPr="00A31AA9">
        <w:rPr>
          <w:rFonts w:ascii="TWK Lausanne 0250" w:eastAsia="Calibri" w:hAnsi="TWK Lausanne 0250" w:cs="Arial"/>
          <w:lang w:val="de-AT"/>
        </w:rPr>
        <w:t xml:space="preserve">-Video vom Aufbau des Zeltes steht Ihnen </w:t>
      </w:r>
      <w:r w:rsidR="00174A08">
        <w:rPr>
          <w:rFonts w:ascii="TWK Lausanne 0250" w:eastAsia="Calibri" w:hAnsi="TWK Lausanne 0250" w:cs="Arial"/>
          <w:lang w:val="de-AT"/>
        </w:rPr>
        <w:t xml:space="preserve">gerne </w:t>
      </w:r>
      <w:r w:rsidRPr="00A31AA9">
        <w:rPr>
          <w:rFonts w:ascii="TWK Lausanne 0250" w:eastAsia="Calibri" w:hAnsi="TWK Lausanne 0250" w:cs="Arial"/>
          <w:lang w:val="de-AT"/>
        </w:rPr>
        <w:t xml:space="preserve">zur Verfügung. </w:t>
      </w:r>
      <w:r w:rsidR="000542D3">
        <w:rPr>
          <w:rFonts w:ascii="TWK Lausanne 0250" w:eastAsia="Calibri" w:hAnsi="TWK Lausanne 0250" w:cs="Arial"/>
          <w:lang w:val="de-AT"/>
        </w:rPr>
        <w:t>Melden Sie sich gerne b</w:t>
      </w:r>
      <w:r w:rsidRPr="00A31AA9">
        <w:rPr>
          <w:rFonts w:ascii="TWK Lausanne 0250" w:eastAsia="Calibri" w:hAnsi="TWK Lausanne 0250" w:cs="Arial"/>
          <w:lang w:val="de-AT"/>
        </w:rPr>
        <w:t>ei Interesse.</w:t>
      </w:r>
    </w:p>
    <w:p w14:paraId="60DD23B5" w14:textId="77777777" w:rsidR="004B7FF4" w:rsidRDefault="004B7FF4" w:rsidP="00834B94">
      <w:pPr>
        <w:spacing w:after="0"/>
        <w:outlineLvl w:val="3"/>
        <w:rPr>
          <w:rFonts w:ascii="TWK Lausanne 0250" w:eastAsia="Calibri" w:hAnsi="TWK Lausanne 0250" w:cs="Arial"/>
          <w:b/>
          <w:u w:val="single"/>
          <w:lang w:val="de-AT" w:eastAsia="ja-JP"/>
        </w:rPr>
      </w:pPr>
    </w:p>
    <w:p w14:paraId="6F90CCC5" w14:textId="7D5C8166" w:rsidR="00FB761F" w:rsidRPr="005A2712" w:rsidRDefault="00FB761F" w:rsidP="00834B94">
      <w:pPr>
        <w:spacing w:after="0"/>
        <w:outlineLvl w:val="3"/>
        <w:rPr>
          <w:rFonts w:ascii="TWK Lausanne 0250" w:eastAsia="Calibri" w:hAnsi="TWK Lausanne 0250" w:cs="Arial"/>
          <w:b/>
          <w:u w:val="single"/>
          <w:lang w:val="de-AT" w:eastAsia="ja-JP"/>
        </w:rPr>
      </w:pPr>
      <w:r w:rsidRPr="005A2712">
        <w:rPr>
          <w:rFonts w:ascii="TWK Lausanne 0250" w:eastAsia="Calibri" w:hAnsi="TWK Lausanne 0250" w:cs="Arial"/>
          <w:b/>
          <w:u w:val="single"/>
          <w:lang w:val="de-AT" w:eastAsia="ja-JP"/>
        </w:rPr>
        <w:t>Rückfragehinweis:</w:t>
      </w:r>
    </w:p>
    <w:p w14:paraId="210C99D4" w14:textId="7A59A488" w:rsidR="00FB761F" w:rsidRPr="005A2712" w:rsidRDefault="00FB761F" w:rsidP="00834B94">
      <w:pPr>
        <w:spacing w:after="0"/>
        <w:jc w:val="both"/>
        <w:rPr>
          <w:rFonts w:ascii="TWK Lausanne 0250" w:eastAsia="TWK Lausanne 0250" w:hAnsi="TWK Lausanne 0250" w:cs="Arial"/>
          <w:bCs/>
          <w:color w:val="000000"/>
        </w:rPr>
      </w:pPr>
      <w:r w:rsidRPr="005A2712">
        <w:rPr>
          <w:rFonts w:ascii="TWK Lausanne 0250" w:eastAsia="TWK Lausanne 0250" w:hAnsi="TWK Lausanne 0250" w:cs="Arial"/>
          <w:bCs/>
          <w:color w:val="000000"/>
        </w:rPr>
        <w:t>Johann Strauss 2025 Wien</w:t>
      </w:r>
    </w:p>
    <w:p w14:paraId="7B762205" w14:textId="77777777" w:rsidR="00FB761F" w:rsidRPr="005A2712" w:rsidRDefault="00FB761F" w:rsidP="00834B94">
      <w:pPr>
        <w:spacing w:after="0"/>
        <w:jc w:val="both"/>
        <w:rPr>
          <w:rFonts w:ascii="TWK Lausanne 0250" w:eastAsia="TWK Lausanne 0250" w:hAnsi="TWK Lausanne 0250" w:cs="Arial"/>
          <w:color w:val="000000"/>
        </w:rPr>
      </w:pPr>
      <w:r w:rsidRPr="005A2712">
        <w:rPr>
          <w:rFonts w:ascii="TWK Lausanne 0250" w:eastAsia="TWK Lausanne 0250" w:hAnsi="TWK Lausanne 0250" w:cs="Arial"/>
          <w:color w:val="000000"/>
        </w:rPr>
        <w:t>Jacqueline Haberl</w:t>
      </w:r>
    </w:p>
    <w:p w14:paraId="7E040902" w14:textId="77777777" w:rsidR="00FB761F" w:rsidRPr="005A2712" w:rsidRDefault="00FB761F" w:rsidP="00834B94">
      <w:pPr>
        <w:spacing w:after="0"/>
        <w:jc w:val="both"/>
        <w:rPr>
          <w:rFonts w:ascii="TWK Lausanne 0250" w:eastAsia="TWK Lausanne 0250" w:hAnsi="TWK Lausanne 0250" w:cs="Arial"/>
          <w:color w:val="000000"/>
        </w:rPr>
      </w:pPr>
      <w:r w:rsidRPr="005A2712">
        <w:rPr>
          <w:rFonts w:ascii="TWK Lausanne 0250" w:eastAsia="TWK Lausanne 0250" w:hAnsi="TWK Lausanne 0250" w:cs="Arial"/>
          <w:color w:val="000000"/>
        </w:rPr>
        <w:t>Mobil: +43 676 6827992</w:t>
      </w:r>
    </w:p>
    <w:p w14:paraId="7BDA80D8" w14:textId="16D5AC75" w:rsidR="00FB761F" w:rsidRPr="008F02EF" w:rsidRDefault="00FB761F" w:rsidP="00834B94">
      <w:pPr>
        <w:spacing w:after="0"/>
        <w:jc w:val="both"/>
        <w:rPr>
          <w:rFonts w:ascii="TWK Lausanne 0250" w:eastAsia="TWK Lausanne 0250" w:hAnsi="TWK Lausanne 0250" w:cs="Arial"/>
          <w:color w:val="000000"/>
        </w:rPr>
      </w:pPr>
      <w:r w:rsidRPr="008F02EF">
        <w:rPr>
          <w:rFonts w:ascii="TWK Lausanne 0250" w:eastAsia="TWK Lausanne 0250" w:hAnsi="TWK Lausanne 0250" w:cs="Arial"/>
          <w:color w:val="000000"/>
        </w:rPr>
        <w:t xml:space="preserve">E-Mail: </w:t>
      </w:r>
      <w:hyperlink r:id="rId14" w:history="1">
        <w:r w:rsidR="008F02EF" w:rsidRPr="00994BFF">
          <w:rPr>
            <w:rStyle w:val="Hyperlink"/>
            <w:rFonts w:ascii="TWK Lausanne 0250" w:eastAsia="TWK Lausanne 0250" w:hAnsi="TWK Lausanne 0250" w:cs="Arial"/>
          </w:rPr>
          <w:t>jacqueline.haberl@jost25.at</w:t>
        </w:r>
      </w:hyperlink>
      <w:r w:rsidR="008F02EF">
        <w:rPr>
          <w:rFonts w:ascii="TWK Lausanne 0250" w:eastAsia="TWK Lausanne 0250" w:hAnsi="TWK Lausanne 0250" w:cs="Arial"/>
          <w:color w:val="000000"/>
        </w:rPr>
        <w:t xml:space="preserve"> </w:t>
      </w:r>
      <w:r w:rsidR="008F02EF" w:rsidRPr="008F02EF">
        <w:rPr>
          <w:rFonts w:ascii="TWK Lausanne 0250" w:eastAsia="TWK Lausanne 0250" w:hAnsi="TWK Lausanne 0250" w:cs="Arial"/>
          <w:color w:val="000000"/>
        </w:rPr>
        <w:t xml:space="preserve"> </w:t>
      </w:r>
      <w:r w:rsidR="008F02EF" w:rsidRPr="008F02EF">
        <w:t xml:space="preserve"> </w:t>
      </w:r>
    </w:p>
    <w:p w14:paraId="3E5E81F0" w14:textId="5D03DD3B" w:rsidR="00B77F5C" w:rsidRDefault="00FB761F" w:rsidP="00E86671">
      <w:pPr>
        <w:spacing w:after="0"/>
        <w:jc w:val="both"/>
        <w:rPr>
          <w:rStyle w:val="Hyperlink"/>
          <w:rFonts w:ascii="TWK Lausanne 0250" w:eastAsia="TWK Lausanne 0250" w:hAnsi="TWK Lausanne 0250" w:cs="Arial"/>
          <w:lang w:val="en-US"/>
        </w:rPr>
      </w:pPr>
      <w:hyperlink r:id="rId15" w:history="1">
        <w:r w:rsidRPr="008F02EF">
          <w:rPr>
            <w:rStyle w:val="Hyperlink"/>
            <w:rFonts w:ascii="TWK Lausanne 0250" w:eastAsia="TWK Lausanne 0250" w:hAnsi="TWK Lausanne 0250" w:cs="Arial"/>
            <w:lang w:val="en-US"/>
          </w:rPr>
          <w:t>www.johannstrauss2025.at</w:t>
        </w:r>
      </w:hyperlink>
    </w:p>
    <w:p w14:paraId="4F14FBDE" w14:textId="77777777" w:rsidR="000542D3" w:rsidRPr="000542D3" w:rsidRDefault="000542D3" w:rsidP="00E86671">
      <w:pPr>
        <w:spacing w:after="0"/>
        <w:jc w:val="both"/>
        <w:rPr>
          <w:rFonts w:ascii="TWK Lausanne 0250" w:eastAsia="Times New Roman" w:hAnsi="TWK Lausanne 0250" w:cs="Arial"/>
          <w:lang w:val="de-AT" w:eastAsia="de-DE"/>
        </w:rPr>
      </w:pPr>
    </w:p>
    <w:sectPr w:rsidR="000542D3" w:rsidRPr="000542D3">
      <w:headerReference w:type="default" r:id="rId16"/>
      <w:footerReference w:type="default" r:id="rId1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C1C1EA" w14:textId="77777777" w:rsidR="00015D15" w:rsidRDefault="00015D15" w:rsidP="005A2712">
      <w:pPr>
        <w:spacing w:after="0" w:line="240" w:lineRule="auto"/>
      </w:pPr>
      <w:r>
        <w:separator/>
      </w:r>
    </w:p>
  </w:endnote>
  <w:endnote w:type="continuationSeparator" w:id="0">
    <w:p w14:paraId="3270272E" w14:textId="77777777" w:rsidR="00015D15" w:rsidRDefault="00015D15" w:rsidP="005A27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WK Lausanne 0300">
    <w:altName w:val="Calibri"/>
    <w:panose1 w:val="00000000000000000000"/>
    <w:charset w:val="00"/>
    <w:family w:val="modern"/>
    <w:notTrueType/>
    <w:pitch w:val="variable"/>
    <w:sig w:usb0="8000002F" w:usb1="5000204A" w:usb2="00000000" w:usb3="00000000" w:csb0="00000093" w:csb1="00000000"/>
  </w:font>
  <w:font w:name="TWK Lausanne 0250">
    <w:altName w:val="Calibri"/>
    <w:panose1 w:val="00000000000000000000"/>
    <w:charset w:val="00"/>
    <w:family w:val="modern"/>
    <w:notTrueType/>
    <w:pitch w:val="variable"/>
    <w:sig w:usb0="8000002F" w:usb1="5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TWK Lausanne 250">
    <w:panose1 w:val="00000000000000000000"/>
    <w:charset w:val="00"/>
    <w:family w:val="modern"/>
    <w:notTrueType/>
    <w:pitch w:val="variable"/>
    <w:sig w:usb0="8000002F" w:usb1="50002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7069339"/>
      <w:docPartObj>
        <w:docPartGallery w:val="Page Numbers (Bottom of Page)"/>
        <w:docPartUnique/>
      </w:docPartObj>
    </w:sdtPr>
    <w:sdtEndPr>
      <w:rPr>
        <w:rFonts w:ascii="TWK Lausanne 0250" w:hAnsi="TWK Lausanne 0250"/>
        <w:sz w:val="12"/>
        <w:szCs w:val="12"/>
      </w:rPr>
    </w:sdtEndPr>
    <w:sdtContent>
      <w:p w14:paraId="5E698154" w14:textId="1ECFEDFE" w:rsidR="00500F3C" w:rsidRPr="00500F3C" w:rsidRDefault="00500F3C" w:rsidP="00500F3C">
        <w:pPr>
          <w:pStyle w:val="Fuzeile"/>
          <w:jc w:val="center"/>
          <w:rPr>
            <w:rFonts w:ascii="TWK Lausanne 0250" w:hAnsi="TWK Lausanne 0250"/>
            <w:sz w:val="16"/>
            <w:szCs w:val="16"/>
          </w:rPr>
        </w:pPr>
        <w:r w:rsidRPr="00500F3C">
          <w:rPr>
            <w:rFonts w:ascii="TWK Lausanne 0300" w:eastAsia="Times New Roman" w:hAnsi="TWK Lausanne 0300" w:cs="Times New Roman"/>
            <w:sz w:val="18"/>
            <w:szCs w:val="18"/>
            <w:lang w:eastAsia="de-DE"/>
          </w:rPr>
          <w:t xml:space="preserve">Eine Produktion von Johann </w:t>
        </w:r>
        <w:proofErr w:type="spellStart"/>
        <w:r w:rsidRPr="00500F3C">
          <w:rPr>
            <w:rFonts w:ascii="TWK Lausanne 0300" w:eastAsia="Times New Roman" w:hAnsi="TWK Lausanne 0300" w:cs="Times New Roman"/>
            <w:sz w:val="18"/>
            <w:szCs w:val="18"/>
            <w:lang w:eastAsia="de-DE"/>
          </w:rPr>
          <w:t>Strauss</w:t>
        </w:r>
        <w:proofErr w:type="spellEnd"/>
        <w:r w:rsidRPr="00500F3C">
          <w:rPr>
            <w:rFonts w:ascii="TWK Lausanne 0300" w:eastAsia="Times New Roman" w:hAnsi="TWK Lausanne 0300" w:cs="Times New Roman"/>
            <w:sz w:val="18"/>
            <w:szCs w:val="18"/>
            <w:lang w:eastAsia="de-DE"/>
          </w:rPr>
          <w:t xml:space="preserve"> 2025 Wien in Kooperation mit dem Circus-Theater Roncalli</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CA7827" w14:textId="77777777" w:rsidR="00015D15" w:rsidRDefault="00015D15" w:rsidP="005A2712">
      <w:pPr>
        <w:spacing w:after="0" w:line="240" w:lineRule="auto"/>
      </w:pPr>
      <w:r>
        <w:separator/>
      </w:r>
    </w:p>
  </w:footnote>
  <w:footnote w:type="continuationSeparator" w:id="0">
    <w:p w14:paraId="3E69FC34" w14:textId="77777777" w:rsidR="00015D15" w:rsidRDefault="00015D15" w:rsidP="005A27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8C88FD" w14:textId="1409172F" w:rsidR="005A2712" w:rsidRPr="00500F3C" w:rsidRDefault="004E4CC1" w:rsidP="004E4CC1">
    <w:pPr>
      <w:pStyle w:val="StandardWeb"/>
      <w:spacing w:before="0" w:beforeAutospacing="0" w:after="0" w:afterAutospacing="0" w:line="259" w:lineRule="auto"/>
      <w:rPr>
        <w:rFonts w:ascii="TWK Lausanne 0300" w:hAnsi="TWK Lausanne 0300" w:cs="Arial"/>
        <w:b/>
        <w:bCs/>
        <w:sz w:val="18"/>
        <w:szCs w:val="18"/>
      </w:rPr>
    </w:pPr>
    <w:r w:rsidRPr="00500F3C">
      <w:rPr>
        <w:rStyle w:val="Fett"/>
        <w:rFonts w:ascii="TWK Lausanne 0300" w:hAnsi="TWK Lausanne 0300" w:cs="Arial"/>
        <w:b w:val="0"/>
        <w:bCs w:val="0"/>
        <w:sz w:val="18"/>
        <w:szCs w:val="18"/>
      </w:rPr>
      <w:t>Pressemitteilung</w:t>
    </w:r>
    <w:r w:rsidR="005A2712" w:rsidRPr="00500F3C">
      <w:rPr>
        <w:rFonts w:ascii="TWK Lausanne 250" w:hAnsi="TWK Lausanne 250"/>
        <w:b/>
        <w:bCs/>
        <w:noProof/>
        <w:sz w:val="22"/>
        <w:szCs w:val="22"/>
      </w:rPr>
      <w:drawing>
        <wp:anchor distT="0" distB="0" distL="114300" distR="114300" simplePos="0" relativeHeight="251659264" behindDoc="0" locked="0" layoutInCell="1" allowOverlap="1" wp14:anchorId="1BC8E1AA" wp14:editId="1C692EDA">
          <wp:simplePos x="0" y="0"/>
          <wp:positionH relativeFrom="column">
            <wp:posOffset>5196205</wp:posOffset>
          </wp:positionH>
          <wp:positionV relativeFrom="paragraph">
            <wp:posOffset>90170</wp:posOffset>
          </wp:positionV>
          <wp:extent cx="911225" cy="789940"/>
          <wp:effectExtent l="0" t="0" r="3175" b="0"/>
          <wp:wrapThrough wrapText="bothSides">
            <wp:wrapPolygon edited="0">
              <wp:start x="0" y="0"/>
              <wp:lineTo x="0" y="20836"/>
              <wp:lineTo x="21224" y="20836"/>
              <wp:lineTo x="21224" y="0"/>
              <wp:lineTo x="0" y="0"/>
            </wp:wrapPolygon>
          </wp:wrapThrough>
          <wp:docPr id="1330758575" name="Grafik 2" descr="Ein Bild, das Schrift, Grafiken, Design, Typografi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3356417" name="Grafik 2" descr="Ein Bild, das Schrift, Grafiken, Design, Typografie enthält.&#10;&#10;Automatisch generierte Beschreibu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11225" cy="789940"/>
                  </a:xfrm>
                  <a:prstGeom prst="rect">
                    <a:avLst/>
                  </a:prstGeom>
                </pic:spPr>
              </pic:pic>
            </a:graphicData>
          </a:graphic>
          <wp14:sizeRelH relativeFrom="page">
            <wp14:pctWidth>0</wp14:pctWidth>
          </wp14:sizeRelH>
          <wp14:sizeRelV relativeFrom="page">
            <wp14:pctHeight>0</wp14:pctHeight>
          </wp14:sizeRelV>
        </wp:anchor>
      </w:drawing>
    </w:r>
    <w:r w:rsidR="00500F3C" w:rsidRPr="00500F3C">
      <w:rPr>
        <w:rStyle w:val="Fett"/>
        <w:rFonts w:ascii="TWK Lausanne 0300" w:hAnsi="TWK Lausanne 0300" w:cs="Arial"/>
        <w:b w:val="0"/>
        <w:bCs w:val="0"/>
        <w:sz w:val="18"/>
        <w:szCs w:val="18"/>
      </w:rPr>
      <w:t xml:space="preserve">, </w:t>
    </w:r>
    <w:r w:rsidR="00A1119F">
      <w:rPr>
        <w:rStyle w:val="Fett"/>
        <w:rFonts w:ascii="TWK Lausanne 0300" w:hAnsi="TWK Lausanne 0300" w:cs="Arial"/>
        <w:b w:val="0"/>
        <w:bCs w:val="0"/>
        <w:sz w:val="18"/>
        <w:szCs w:val="18"/>
      </w:rPr>
      <w:t>3. September</w:t>
    </w:r>
    <w:r w:rsidR="00500F3C" w:rsidRPr="00500F3C">
      <w:rPr>
        <w:rStyle w:val="Fett"/>
        <w:rFonts w:ascii="TWK Lausanne 0300" w:hAnsi="TWK Lausanne 0300" w:cs="Arial"/>
        <w:b w:val="0"/>
        <w:bCs w:val="0"/>
        <w:sz w:val="18"/>
        <w:szCs w:val="18"/>
      </w:rPr>
      <w:t xml:space="preserve"> 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2C06E6"/>
    <w:multiLevelType w:val="hybridMultilevel"/>
    <w:tmpl w:val="D0B8E17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1C46666C"/>
    <w:multiLevelType w:val="hybridMultilevel"/>
    <w:tmpl w:val="223A68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8A56C7B"/>
    <w:multiLevelType w:val="hybridMultilevel"/>
    <w:tmpl w:val="490EF58C"/>
    <w:lvl w:ilvl="0" w:tplc="145A20F2">
      <w:start w:val="5"/>
      <w:numFmt w:val="bullet"/>
      <w:lvlText w:val=""/>
      <w:lvlJc w:val="left"/>
      <w:pPr>
        <w:ind w:left="720" w:hanging="360"/>
      </w:pPr>
      <w:rPr>
        <w:rFonts w:ascii="Symbol" w:eastAsiaTheme="minorHAnsi" w:hAnsi="Symbol" w:cstheme="minorBidi" w:hint="default"/>
        <w:b/>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4BC6F70"/>
    <w:multiLevelType w:val="multilevel"/>
    <w:tmpl w:val="EF72A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8CF342B"/>
    <w:multiLevelType w:val="multilevel"/>
    <w:tmpl w:val="43AEBA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D27794F"/>
    <w:multiLevelType w:val="hybridMultilevel"/>
    <w:tmpl w:val="35EACEEE"/>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2FA2F5B"/>
    <w:multiLevelType w:val="multilevel"/>
    <w:tmpl w:val="F6A6DB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27023604">
    <w:abstractNumId w:val="4"/>
  </w:num>
  <w:num w:numId="2" w16cid:durableId="1549410560">
    <w:abstractNumId w:val="3"/>
  </w:num>
  <w:num w:numId="3" w16cid:durableId="2045128754">
    <w:abstractNumId w:val="6"/>
  </w:num>
  <w:num w:numId="4" w16cid:durableId="918903568">
    <w:abstractNumId w:val="5"/>
  </w:num>
  <w:num w:numId="5" w16cid:durableId="1114717561">
    <w:abstractNumId w:val="1"/>
  </w:num>
  <w:num w:numId="6" w16cid:durableId="1027683641">
    <w:abstractNumId w:val="2"/>
  </w:num>
  <w:num w:numId="7" w16cid:durableId="14619984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C38"/>
    <w:rsid w:val="00015D15"/>
    <w:rsid w:val="000200F1"/>
    <w:rsid w:val="00026C57"/>
    <w:rsid w:val="00043394"/>
    <w:rsid w:val="00043F12"/>
    <w:rsid w:val="00046418"/>
    <w:rsid w:val="00047F17"/>
    <w:rsid w:val="000542D3"/>
    <w:rsid w:val="00086A0F"/>
    <w:rsid w:val="000C0D89"/>
    <w:rsid w:val="000C6057"/>
    <w:rsid w:val="000D786B"/>
    <w:rsid w:val="000F62C1"/>
    <w:rsid w:val="00126CC4"/>
    <w:rsid w:val="00133775"/>
    <w:rsid w:val="001436D5"/>
    <w:rsid w:val="00174A08"/>
    <w:rsid w:val="00195495"/>
    <w:rsid w:val="001A2581"/>
    <w:rsid w:val="001A7771"/>
    <w:rsid w:val="001D6BE8"/>
    <w:rsid w:val="001E0F1A"/>
    <w:rsid w:val="001E26F2"/>
    <w:rsid w:val="001E6801"/>
    <w:rsid w:val="001F54EA"/>
    <w:rsid w:val="001F5B63"/>
    <w:rsid w:val="001F7BED"/>
    <w:rsid w:val="00222156"/>
    <w:rsid w:val="00257F5D"/>
    <w:rsid w:val="002A5479"/>
    <w:rsid w:val="002C6F2D"/>
    <w:rsid w:val="002F79E3"/>
    <w:rsid w:val="0032748D"/>
    <w:rsid w:val="00333DD3"/>
    <w:rsid w:val="0033796F"/>
    <w:rsid w:val="00344C20"/>
    <w:rsid w:val="00360D54"/>
    <w:rsid w:val="0036125F"/>
    <w:rsid w:val="0036595A"/>
    <w:rsid w:val="00372200"/>
    <w:rsid w:val="00376440"/>
    <w:rsid w:val="00382291"/>
    <w:rsid w:val="003E7A93"/>
    <w:rsid w:val="00416162"/>
    <w:rsid w:val="0044566E"/>
    <w:rsid w:val="004463FD"/>
    <w:rsid w:val="00447892"/>
    <w:rsid w:val="0047716D"/>
    <w:rsid w:val="0049385D"/>
    <w:rsid w:val="004A2603"/>
    <w:rsid w:val="004A43D0"/>
    <w:rsid w:val="004B7FF4"/>
    <w:rsid w:val="004E4CC1"/>
    <w:rsid w:val="00500F3C"/>
    <w:rsid w:val="00513CE5"/>
    <w:rsid w:val="00532ED3"/>
    <w:rsid w:val="00540F81"/>
    <w:rsid w:val="00545BA2"/>
    <w:rsid w:val="00566A1E"/>
    <w:rsid w:val="005756F7"/>
    <w:rsid w:val="005A2712"/>
    <w:rsid w:val="005A5C57"/>
    <w:rsid w:val="005B1C04"/>
    <w:rsid w:val="005E0E03"/>
    <w:rsid w:val="005F14D7"/>
    <w:rsid w:val="00646A16"/>
    <w:rsid w:val="00667033"/>
    <w:rsid w:val="006859DD"/>
    <w:rsid w:val="00690FBA"/>
    <w:rsid w:val="006C2499"/>
    <w:rsid w:val="007077F6"/>
    <w:rsid w:val="00735A98"/>
    <w:rsid w:val="0075520D"/>
    <w:rsid w:val="007749CB"/>
    <w:rsid w:val="00796A82"/>
    <w:rsid w:val="007B0BF8"/>
    <w:rsid w:val="007F3B72"/>
    <w:rsid w:val="00834B94"/>
    <w:rsid w:val="00842408"/>
    <w:rsid w:val="00874E7F"/>
    <w:rsid w:val="008F02EF"/>
    <w:rsid w:val="008F13A3"/>
    <w:rsid w:val="008F630F"/>
    <w:rsid w:val="00920666"/>
    <w:rsid w:val="00994C9F"/>
    <w:rsid w:val="009B0476"/>
    <w:rsid w:val="009C62B0"/>
    <w:rsid w:val="009F2062"/>
    <w:rsid w:val="009F3D92"/>
    <w:rsid w:val="00A06EAA"/>
    <w:rsid w:val="00A1119F"/>
    <w:rsid w:val="00A31AA9"/>
    <w:rsid w:val="00A53C7D"/>
    <w:rsid w:val="00A549CE"/>
    <w:rsid w:val="00A658FF"/>
    <w:rsid w:val="00AB5BB2"/>
    <w:rsid w:val="00AC3BC8"/>
    <w:rsid w:val="00AD5DB2"/>
    <w:rsid w:val="00AD6658"/>
    <w:rsid w:val="00AF03C6"/>
    <w:rsid w:val="00B037BB"/>
    <w:rsid w:val="00B04A6B"/>
    <w:rsid w:val="00B56C0A"/>
    <w:rsid w:val="00B65807"/>
    <w:rsid w:val="00B77F5C"/>
    <w:rsid w:val="00B869B1"/>
    <w:rsid w:val="00BA37FB"/>
    <w:rsid w:val="00BB1700"/>
    <w:rsid w:val="00BB36D5"/>
    <w:rsid w:val="00BD6DB0"/>
    <w:rsid w:val="00BF01AE"/>
    <w:rsid w:val="00C039D4"/>
    <w:rsid w:val="00C179F3"/>
    <w:rsid w:val="00C664A7"/>
    <w:rsid w:val="00CA3AEB"/>
    <w:rsid w:val="00CB6227"/>
    <w:rsid w:val="00CE191F"/>
    <w:rsid w:val="00CE4127"/>
    <w:rsid w:val="00D26BD9"/>
    <w:rsid w:val="00D5287A"/>
    <w:rsid w:val="00D54862"/>
    <w:rsid w:val="00D80BBC"/>
    <w:rsid w:val="00DB196A"/>
    <w:rsid w:val="00DD5609"/>
    <w:rsid w:val="00E07D85"/>
    <w:rsid w:val="00E13F5D"/>
    <w:rsid w:val="00E22772"/>
    <w:rsid w:val="00E32966"/>
    <w:rsid w:val="00E46ECA"/>
    <w:rsid w:val="00E66471"/>
    <w:rsid w:val="00E81E45"/>
    <w:rsid w:val="00E85C38"/>
    <w:rsid w:val="00E86671"/>
    <w:rsid w:val="00E92ECF"/>
    <w:rsid w:val="00EA1026"/>
    <w:rsid w:val="00EA21D2"/>
    <w:rsid w:val="00EA7121"/>
    <w:rsid w:val="00EE5237"/>
    <w:rsid w:val="00F00139"/>
    <w:rsid w:val="00F132B7"/>
    <w:rsid w:val="00F4696E"/>
    <w:rsid w:val="00F5294F"/>
    <w:rsid w:val="00F62AFA"/>
    <w:rsid w:val="00F64AEC"/>
    <w:rsid w:val="00F66C91"/>
    <w:rsid w:val="00F858CC"/>
    <w:rsid w:val="00FB761F"/>
    <w:rsid w:val="00FC1766"/>
    <w:rsid w:val="00FC5069"/>
    <w:rsid w:val="00FC77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80BA8"/>
  <w15:chartTrackingRefBased/>
  <w15:docId w15:val="{423A1E9B-02FC-4496-971A-69528BA3C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545BA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link w:val="berschrift3Zchn"/>
    <w:uiPriority w:val="9"/>
    <w:qFormat/>
    <w:rsid w:val="00E32966"/>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E32966"/>
    <w:rPr>
      <w:b/>
      <w:bCs/>
    </w:rPr>
  </w:style>
  <w:style w:type="character" w:customStyle="1" w:styleId="berschrift3Zchn">
    <w:name w:val="Überschrift 3 Zchn"/>
    <w:basedOn w:val="Absatz-Standardschriftart"/>
    <w:link w:val="berschrift3"/>
    <w:uiPriority w:val="9"/>
    <w:rsid w:val="00E32966"/>
    <w:rPr>
      <w:rFonts w:ascii="Times New Roman" w:eastAsia="Times New Roman" w:hAnsi="Times New Roman" w:cs="Times New Roman"/>
      <w:b/>
      <w:bCs/>
      <w:sz w:val="27"/>
      <w:szCs w:val="27"/>
      <w:lang w:eastAsia="de-DE"/>
    </w:rPr>
  </w:style>
  <w:style w:type="paragraph" w:styleId="StandardWeb">
    <w:name w:val="Normal (Web)"/>
    <w:basedOn w:val="Standard"/>
    <w:uiPriority w:val="99"/>
    <w:unhideWhenUsed/>
    <w:rsid w:val="00E3296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ervorhebung">
    <w:name w:val="Emphasis"/>
    <w:basedOn w:val="Absatz-Standardschriftart"/>
    <w:uiPriority w:val="20"/>
    <w:qFormat/>
    <w:rsid w:val="00E32966"/>
    <w:rPr>
      <w:i/>
      <w:iCs/>
    </w:rPr>
  </w:style>
  <w:style w:type="character" w:styleId="Hyperlink">
    <w:name w:val="Hyperlink"/>
    <w:basedOn w:val="Absatz-Standardschriftart"/>
    <w:uiPriority w:val="99"/>
    <w:unhideWhenUsed/>
    <w:rsid w:val="00E32966"/>
    <w:rPr>
      <w:color w:val="0000FF"/>
      <w:u w:val="single"/>
    </w:rPr>
  </w:style>
  <w:style w:type="character" w:styleId="NichtaufgelsteErwhnung">
    <w:name w:val="Unresolved Mention"/>
    <w:basedOn w:val="Absatz-Standardschriftart"/>
    <w:uiPriority w:val="99"/>
    <w:semiHidden/>
    <w:unhideWhenUsed/>
    <w:rsid w:val="00AC3BC8"/>
    <w:rPr>
      <w:color w:val="605E5C"/>
      <w:shd w:val="clear" w:color="auto" w:fill="E1DFDD"/>
    </w:rPr>
  </w:style>
  <w:style w:type="paragraph" w:styleId="Fuzeile">
    <w:name w:val="footer"/>
    <w:basedOn w:val="Standard"/>
    <w:link w:val="FuzeileZchn"/>
    <w:uiPriority w:val="99"/>
    <w:unhideWhenUsed/>
    <w:rsid w:val="000200F1"/>
    <w:pPr>
      <w:tabs>
        <w:tab w:val="center" w:pos="4536"/>
        <w:tab w:val="right" w:pos="9072"/>
      </w:tabs>
      <w:spacing w:after="0" w:line="240" w:lineRule="auto"/>
    </w:pPr>
    <w:rPr>
      <w:kern w:val="2"/>
      <w:sz w:val="24"/>
      <w:szCs w:val="24"/>
      <w:lang w:val="de-AT"/>
      <w14:ligatures w14:val="standardContextual"/>
    </w:rPr>
  </w:style>
  <w:style w:type="character" w:customStyle="1" w:styleId="FuzeileZchn">
    <w:name w:val="Fußzeile Zchn"/>
    <w:basedOn w:val="Absatz-Standardschriftart"/>
    <w:link w:val="Fuzeile"/>
    <w:uiPriority w:val="99"/>
    <w:rsid w:val="000200F1"/>
    <w:rPr>
      <w:kern w:val="2"/>
      <w:sz w:val="24"/>
      <w:szCs w:val="24"/>
      <w:lang w:val="de-AT"/>
      <w14:ligatures w14:val="standardContextual"/>
    </w:rPr>
  </w:style>
  <w:style w:type="paragraph" w:styleId="Kopfzeile">
    <w:name w:val="header"/>
    <w:basedOn w:val="Standard"/>
    <w:link w:val="KopfzeileZchn"/>
    <w:uiPriority w:val="99"/>
    <w:unhideWhenUsed/>
    <w:rsid w:val="005A271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A2712"/>
  </w:style>
  <w:style w:type="paragraph" w:customStyle="1" w:styleId="xmsonormal">
    <w:name w:val="x_msonormal"/>
    <w:basedOn w:val="Standard"/>
    <w:rsid w:val="001E0F1A"/>
    <w:pPr>
      <w:spacing w:after="0" w:line="240" w:lineRule="auto"/>
    </w:pPr>
    <w:rPr>
      <w:rFonts w:ascii="Calibri" w:hAnsi="Calibri" w:cs="Calibri"/>
      <w:lang w:eastAsia="de-DE"/>
    </w:rPr>
  </w:style>
  <w:style w:type="character" w:styleId="BesuchterLink">
    <w:name w:val="FollowedHyperlink"/>
    <w:basedOn w:val="Absatz-Standardschriftart"/>
    <w:uiPriority w:val="99"/>
    <w:semiHidden/>
    <w:unhideWhenUsed/>
    <w:rsid w:val="00D5287A"/>
    <w:rPr>
      <w:color w:val="954F72" w:themeColor="followedHyperlink"/>
      <w:u w:val="single"/>
    </w:rPr>
  </w:style>
  <w:style w:type="character" w:styleId="Kommentarzeichen">
    <w:name w:val="annotation reference"/>
    <w:basedOn w:val="Absatz-Standardschriftart"/>
    <w:uiPriority w:val="99"/>
    <w:semiHidden/>
    <w:unhideWhenUsed/>
    <w:rsid w:val="001E26F2"/>
    <w:rPr>
      <w:sz w:val="16"/>
      <w:szCs w:val="16"/>
    </w:rPr>
  </w:style>
  <w:style w:type="paragraph" w:styleId="Kommentartext">
    <w:name w:val="annotation text"/>
    <w:basedOn w:val="Standard"/>
    <w:link w:val="KommentartextZchn"/>
    <w:uiPriority w:val="99"/>
    <w:semiHidden/>
    <w:unhideWhenUsed/>
    <w:rsid w:val="001E26F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E26F2"/>
    <w:rPr>
      <w:sz w:val="20"/>
      <w:szCs w:val="20"/>
    </w:rPr>
  </w:style>
  <w:style w:type="paragraph" w:styleId="Kommentarthema">
    <w:name w:val="annotation subject"/>
    <w:basedOn w:val="Kommentartext"/>
    <w:next w:val="Kommentartext"/>
    <w:link w:val="KommentarthemaZchn"/>
    <w:uiPriority w:val="99"/>
    <w:semiHidden/>
    <w:unhideWhenUsed/>
    <w:rsid w:val="001E26F2"/>
    <w:rPr>
      <w:b/>
      <w:bCs/>
    </w:rPr>
  </w:style>
  <w:style w:type="character" w:customStyle="1" w:styleId="KommentarthemaZchn">
    <w:name w:val="Kommentarthema Zchn"/>
    <w:basedOn w:val="KommentartextZchn"/>
    <w:link w:val="Kommentarthema"/>
    <w:uiPriority w:val="99"/>
    <w:semiHidden/>
    <w:rsid w:val="001E26F2"/>
    <w:rPr>
      <w:b/>
      <w:bCs/>
      <w:sz w:val="20"/>
      <w:szCs w:val="20"/>
    </w:rPr>
  </w:style>
  <w:style w:type="paragraph" w:styleId="berarbeitung">
    <w:name w:val="Revision"/>
    <w:hidden/>
    <w:uiPriority w:val="99"/>
    <w:semiHidden/>
    <w:rsid w:val="001E26F2"/>
    <w:pPr>
      <w:spacing w:after="0" w:line="240" w:lineRule="auto"/>
    </w:pPr>
  </w:style>
  <w:style w:type="paragraph" w:styleId="Listenabsatz">
    <w:name w:val="List Paragraph"/>
    <w:basedOn w:val="Standard"/>
    <w:uiPriority w:val="34"/>
    <w:qFormat/>
    <w:rsid w:val="00545BA2"/>
    <w:pPr>
      <w:ind w:left="720"/>
      <w:contextualSpacing/>
    </w:pPr>
  </w:style>
  <w:style w:type="character" w:customStyle="1" w:styleId="berschrift1Zchn">
    <w:name w:val="Überschrift 1 Zchn"/>
    <w:basedOn w:val="Absatz-Standardschriftart"/>
    <w:link w:val="berschrift1"/>
    <w:uiPriority w:val="9"/>
    <w:rsid w:val="00545BA2"/>
    <w:rPr>
      <w:rFonts w:asciiTheme="majorHAnsi" w:eastAsiaTheme="majorEastAsia" w:hAnsiTheme="majorHAnsi" w:cstheme="majorBidi"/>
      <w:color w:val="2F5496" w:themeColor="accent1" w:themeShade="BF"/>
      <w:sz w:val="32"/>
      <w:szCs w:val="32"/>
    </w:rPr>
  </w:style>
  <w:style w:type="table" w:styleId="Tabellenraster">
    <w:name w:val="Table Grid"/>
    <w:basedOn w:val="NormaleTabelle"/>
    <w:uiPriority w:val="39"/>
    <w:rsid w:val="00E866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bsatz-Standardschriftart"/>
    <w:rsid w:val="00EE52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4979254">
      <w:bodyDiv w:val="1"/>
      <w:marLeft w:val="0"/>
      <w:marRight w:val="0"/>
      <w:marTop w:val="0"/>
      <w:marBottom w:val="0"/>
      <w:divBdr>
        <w:top w:val="none" w:sz="0" w:space="0" w:color="auto"/>
        <w:left w:val="none" w:sz="0" w:space="0" w:color="auto"/>
        <w:bottom w:val="none" w:sz="0" w:space="0" w:color="auto"/>
        <w:right w:val="none" w:sz="0" w:space="0" w:color="auto"/>
      </w:divBdr>
    </w:div>
    <w:div w:id="277033187">
      <w:bodyDiv w:val="1"/>
      <w:marLeft w:val="0"/>
      <w:marRight w:val="0"/>
      <w:marTop w:val="0"/>
      <w:marBottom w:val="0"/>
      <w:divBdr>
        <w:top w:val="none" w:sz="0" w:space="0" w:color="auto"/>
        <w:left w:val="none" w:sz="0" w:space="0" w:color="auto"/>
        <w:bottom w:val="none" w:sz="0" w:space="0" w:color="auto"/>
        <w:right w:val="none" w:sz="0" w:space="0" w:color="auto"/>
      </w:divBdr>
    </w:div>
    <w:div w:id="361440704">
      <w:bodyDiv w:val="1"/>
      <w:marLeft w:val="0"/>
      <w:marRight w:val="0"/>
      <w:marTop w:val="0"/>
      <w:marBottom w:val="0"/>
      <w:divBdr>
        <w:top w:val="none" w:sz="0" w:space="0" w:color="auto"/>
        <w:left w:val="none" w:sz="0" w:space="0" w:color="auto"/>
        <w:bottom w:val="none" w:sz="0" w:space="0" w:color="auto"/>
        <w:right w:val="none" w:sz="0" w:space="0" w:color="auto"/>
      </w:divBdr>
    </w:div>
    <w:div w:id="427851227">
      <w:bodyDiv w:val="1"/>
      <w:marLeft w:val="0"/>
      <w:marRight w:val="0"/>
      <w:marTop w:val="0"/>
      <w:marBottom w:val="0"/>
      <w:divBdr>
        <w:top w:val="none" w:sz="0" w:space="0" w:color="auto"/>
        <w:left w:val="none" w:sz="0" w:space="0" w:color="auto"/>
        <w:bottom w:val="none" w:sz="0" w:space="0" w:color="auto"/>
        <w:right w:val="none" w:sz="0" w:space="0" w:color="auto"/>
      </w:divBdr>
    </w:div>
    <w:div w:id="459156512">
      <w:bodyDiv w:val="1"/>
      <w:marLeft w:val="0"/>
      <w:marRight w:val="0"/>
      <w:marTop w:val="0"/>
      <w:marBottom w:val="0"/>
      <w:divBdr>
        <w:top w:val="none" w:sz="0" w:space="0" w:color="auto"/>
        <w:left w:val="none" w:sz="0" w:space="0" w:color="auto"/>
        <w:bottom w:val="none" w:sz="0" w:space="0" w:color="auto"/>
        <w:right w:val="none" w:sz="0" w:space="0" w:color="auto"/>
      </w:divBdr>
    </w:div>
    <w:div w:id="475925211">
      <w:bodyDiv w:val="1"/>
      <w:marLeft w:val="0"/>
      <w:marRight w:val="0"/>
      <w:marTop w:val="0"/>
      <w:marBottom w:val="0"/>
      <w:divBdr>
        <w:top w:val="none" w:sz="0" w:space="0" w:color="auto"/>
        <w:left w:val="none" w:sz="0" w:space="0" w:color="auto"/>
        <w:bottom w:val="none" w:sz="0" w:space="0" w:color="auto"/>
        <w:right w:val="none" w:sz="0" w:space="0" w:color="auto"/>
      </w:divBdr>
    </w:div>
    <w:div w:id="518810228">
      <w:bodyDiv w:val="1"/>
      <w:marLeft w:val="0"/>
      <w:marRight w:val="0"/>
      <w:marTop w:val="0"/>
      <w:marBottom w:val="0"/>
      <w:divBdr>
        <w:top w:val="none" w:sz="0" w:space="0" w:color="auto"/>
        <w:left w:val="none" w:sz="0" w:space="0" w:color="auto"/>
        <w:bottom w:val="none" w:sz="0" w:space="0" w:color="auto"/>
        <w:right w:val="none" w:sz="0" w:space="0" w:color="auto"/>
      </w:divBdr>
    </w:div>
    <w:div w:id="608124211">
      <w:bodyDiv w:val="1"/>
      <w:marLeft w:val="0"/>
      <w:marRight w:val="0"/>
      <w:marTop w:val="0"/>
      <w:marBottom w:val="0"/>
      <w:divBdr>
        <w:top w:val="none" w:sz="0" w:space="0" w:color="auto"/>
        <w:left w:val="none" w:sz="0" w:space="0" w:color="auto"/>
        <w:bottom w:val="none" w:sz="0" w:space="0" w:color="auto"/>
        <w:right w:val="none" w:sz="0" w:space="0" w:color="auto"/>
      </w:divBdr>
    </w:div>
    <w:div w:id="611327220">
      <w:bodyDiv w:val="1"/>
      <w:marLeft w:val="0"/>
      <w:marRight w:val="0"/>
      <w:marTop w:val="0"/>
      <w:marBottom w:val="0"/>
      <w:divBdr>
        <w:top w:val="none" w:sz="0" w:space="0" w:color="auto"/>
        <w:left w:val="none" w:sz="0" w:space="0" w:color="auto"/>
        <w:bottom w:val="none" w:sz="0" w:space="0" w:color="auto"/>
        <w:right w:val="none" w:sz="0" w:space="0" w:color="auto"/>
      </w:divBdr>
    </w:div>
    <w:div w:id="664934866">
      <w:bodyDiv w:val="1"/>
      <w:marLeft w:val="0"/>
      <w:marRight w:val="0"/>
      <w:marTop w:val="0"/>
      <w:marBottom w:val="0"/>
      <w:divBdr>
        <w:top w:val="none" w:sz="0" w:space="0" w:color="auto"/>
        <w:left w:val="none" w:sz="0" w:space="0" w:color="auto"/>
        <w:bottom w:val="none" w:sz="0" w:space="0" w:color="auto"/>
        <w:right w:val="none" w:sz="0" w:space="0" w:color="auto"/>
      </w:divBdr>
    </w:div>
    <w:div w:id="753630908">
      <w:bodyDiv w:val="1"/>
      <w:marLeft w:val="0"/>
      <w:marRight w:val="0"/>
      <w:marTop w:val="0"/>
      <w:marBottom w:val="0"/>
      <w:divBdr>
        <w:top w:val="none" w:sz="0" w:space="0" w:color="auto"/>
        <w:left w:val="none" w:sz="0" w:space="0" w:color="auto"/>
        <w:bottom w:val="none" w:sz="0" w:space="0" w:color="auto"/>
        <w:right w:val="none" w:sz="0" w:space="0" w:color="auto"/>
      </w:divBdr>
      <w:divsChild>
        <w:div w:id="6248968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9873741">
              <w:marLeft w:val="0"/>
              <w:marRight w:val="0"/>
              <w:marTop w:val="0"/>
              <w:marBottom w:val="0"/>
              <w:divBdr>
                <w:top w:val="none" w:sz="0" w:space="0" w:color="auto"/>
                <w:left w:val="none" w:sz="0" w:space="0" w:color="auto"/>
                <w:bottom w:val="none" w:sz="0" w:space="0" w:color="auto"/>
                <w:right w:val="none" w:sz="0" w:space="0" w:color="auto"/>
              </w:divBdr>
              <w:divsChild>
                <w:div w:id="142234190">
                  <w:marLeft w:val="0"/>
                  <w:marRight w:val="0"/>
                  <w:marTop w:val="0"/>
                  <w:marBottom w:val="0"/>
                  <w:divBdr>
                    <w:top w:val="none" w:sz="0" w:space="0" w:color="auto"/>
                    <w:left w:val="none" w:sz="0" w:space="0" w:color="auto"/>
                    <w:bottom w:val="none" w:sz="0" w:space="0" w:color="auto"/>
                    <w:right w:val="none" w:sz="0" w:space="0" w:color="auto"/>
                  </w:divBdr>
                  <w:divsChild>
                    <w:div w:id="516038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4327972">
      <w:bodyDiv w:val="1"/>
      <w:marLeft w:val="0"/>
      <w:marRight w:val="0"/>
      <w:marTop w:val="0"/>
      <w:marBottom w:val="0"/>
      <w:divBdr>
        <w:top w:val="none" w:sz="0" w:space="0" w:color="auto"/>
        <w:left w:val="none" w:sz="0" w:space="0" w:color="auto"/>
        <w:bottom w:val="none" w:sz="0" w:space="0" w:color="auto"/>
        <w:right w:val="none" w:sz="0" w:space="0" w:color="auto"/>
      </w:divBdr>
    </w:div>
    <w:div w:id="821892893">
      <w:bodyDiv w:val="1"/>
      <w:marLeft w:val="0"/>
      <w:marRight w:val="0"/>
      <w:marTop w:val="0"/>
      <w:marBottom w:val="0"/>
      <w:divBdr>
        <w:top w:val="none" w:sz="0" w:space="0" w:color="auto"/>
        <w:left w:val="none" w:sz="0" w:space="0" w:color="auto"/>
        <w:bottom w:val="none" w:sz="0" w:space="0" w:color="auto"/>
        <w:right w:val="none" w:sz="0" w:space="0" w:color="auto"/>
      </w:divBdr>
    </w:div>
    <w:div w:id="919607582">
      <w:bodyDiv w:val="1"/>
      <w:marLeft w:val="0"/>
      <w:marRight w:val="0"/>
      <w:marTop w:val="0"/>
      <w:marBottom w:val="0"/>
      <w:divBdr>
        <w:top w:val="none" w:sz="0" w:space="0" w:color="auto"/>
        <w:left w:val="none" w:sz="0" w:space="0" w:color="auto"/>
        <w:bottom w:val="none" w:sz="0" w:space="0" w:color="auto"/>
        <w:right w:val="none" w:sz="0" w:space="0" w:color="auto"/>
      </w:divBdr>
    </w:div>
    <w:div w:id="986973608">
      <w:bodyDiv w:val="1"/>
      <w:marLeft w:val="0"/>
      <w:marRight w:val="0"/>
      <w:marTop w:val="0"/>
      <w:marBottom w:val="0"/>
      <w:divBdr>
        <w:top w:val="none" w:sz="0" w:space="0" w:color="auto"/>
        <w:left w:val="none" w:sz="0" w:space="0" w:color="auto"/>
        <w:bottom w:val="none" w:sz="0" w:space="0" w:color="auto"/>
        <w:right w:val="none" w:sz="0" w:space="0" w:color="auto"/>
      </w:divBdr>
    </w:div>
    <w:div w:id="1130057606">
      <w:bodyDiv w:val="1"/>
      <w:marLeft w:val="0"/>
      <w:marRight w:val="0"/>
      <w:marTop w:val="0"/>
      <w:marBottom w:val="0"/>
      <w:divBdr>
        <w:top w:val="none" w:sz="0" w:space="0" w:color="auto"/>
        <w:left w:val="none" w:sz="0" w:space="0" w:color="auto"/>
        <w:bottom w:val="none" w:sz="0" w:space="0" w:color="auto"/>
        <w:right w:val="none" w:sz="0" w:space="0" w:color="auto"/>
      </w:divBdr>
    </w:div>
    <w:div w:id="1190992612">
      <w:bodyDiv w:val="1"/>
      <w:marLeft w:val="0"/>
      <w:marRight w:val="0"/>
      <w:marTop w:val="0"/>
      <w:marBottom w:val="0"/>
      <w:divBdr>
        <w:top w:val="none" w:sz="0" w:space="0" w:color="auto"/>
        <w:left w:val="none" w:sz="0" w:space="0" w:color="auto"/>
        <w:bottom w:val="none" w:sz="0" w:space="0" w:color="auto"/>
        <w:right w:val="none" w:sz="0" w:space="0" w:color="auto"/>
      </w:divBdr>
    </w:div>
    <w:div w:id="1291210423">
      <w:bodyDiv w:val="1"/>
      <w:marLeft w:val="0"/>
      <w:marRight w:val="0"/>
      <w:marTop w:val="0"/>
      <w:marBottom w:val="0"/>
      <w:divBdr>
        <w:top w:val="none" w:sz="0" w:space="0" w:color="auto"/>
        <w:left w:val="none" w:sz="0" w:space="0" w:color="auto"/>
        <w:bottom w:val="none" w:sz="0" w:space="0" w:color="auto"/>
        <w:right w:val="none" w:sz="0" w:space="0" w:color="auto"/>
      </w:divBdr>
    </w:div>
    <w:div w:id="1298217541">
      <w:bodyDiv w:val="1"/>
      <w:marLeft w:val="0"/>
      <w:marRight w:val="0"/>
      <w:marTop w:val="0"/>
      <w:marBottom w:val="0"/>
      <w:divBdr>
        <w:top w:val="none" w:sz="0" w:space="0" w:color="auto"/>
        <w:left w:val="none" w:sz="0" w:space="0" w:color="auto"/>
        <w:bottom w:val="none" w:sz="0" w:space="0" w:color="auto"/>
        <w:right w:val="none" w:sz="0" w:space="0" w:color="auto"/>
      </w:divBdr>
    </w:div>
    <w:div w:id="1355501505">
      <w:bodyDiv w:val="1"/>
      <w:marLeft w:val="0"/>
      <w:marRight w:val="0"/>
      <w:marTop w:val="0"/>
      <w:marBottom w:val="0"/>
      <w:divBdr>
        <w:top w:val="none" w:sz="0" w:space="0" w:color="auto"/>
        <w:left w:val="none" w:sz="0" w:space="0" w:color="auto"/>
        <w:bottom w:val="none" w:sz="0" w:space="0" w:color="auto"/>
        <w:right w:val="none" w:sz="0" w:space="0" w:color="auto"/>
      </w:divBdr>
    </w:div>
    <w:div w:id="1422795426">
      <w:bodyDiv w:val="1"/>
      <w:marLeft w:val="0"/>
      <w:marRight w:val="0"/>
      <w:marTop w:val="0"/>
      <w:marBottom w:val="0"/>
      <w:divBdr>
        <w:top w:val="none" w:sz="0" w:space="0" w:color="auto"/>
        <w:left w:val="none" w:sz="0" w:space="0" w:color="auto"/>
        <w:bottom w:val="none" w:sz="0" w:space="0" w:color="auto"/>
        <w:right w:val="none" w:sz="0" w:space="0" w:color="auto"/>
      </w:divBdr>
    </w:div>
    <w:div w:id="1442532164">
      <w:bodyDiv w:val="1"/>
      <w:marLeft w:val="0"/>
      <w:marRight w:val="0"/>
      <w:marTop w:val="0"/>
      <w:marBottom w:val="0"/>
      <w:divBdr>
        <w:top w:val="none" w:sz="0" w:space="0" w:color="auto"/>
        <w:left w:val="none" w:sz="0" w:space="0" w:color="auto"/>
        <w:bottom w:val="none" w:sz="0" w:space="0" w:color="auto"/>
        <w:right w:val="none" w:sz="0" w:space="0" w:color="auto"/>
      </w:divBdr>
    </w:div>
    <w:div w:id="1546137723">
      <w:bodyDiv w:val="1"/>
      <w:marLeft w:val="0"/>
      <w:marRight w:val="0"/>
      <w:marTop w:val="0"/>
      <w:marBottom w:val="0"/>
      <w:divBdr>
        <w:top w:val="none" w:sz="0" w:space="0" w:color="auto"/>
        <w:left w:val="none" w:sz="0" w:space="0" w:color="auto"/>
        <w:bottom w:val="none" w:sz="0" w:space="0" w:color="auto"/>
        <w:right w:val="none" w:sz="0" w:space="0" w:color="auto"/>
      </w:divBdr>
    </w:div>
    <w:div w:id="1617371693">
      <w:bodyDiv w:val="1"/>
      <w:marLeft w:val="0"/>
      <w:marRight w:val="0"/>
      <w:marTop w:val="0"/>
      <w:marBottom w:val="0"/>
      <w:divBdr>
        <w:top w:val="none" w:sz="0" w:space="0" w:color="auto"/>
        <w:left w:val="none" w:sz="0" w:space="0" w:color="auto"/>
        <w:bottom w:val="none" w:sz="0" w:space="0" w:color="auto"/>
        <w:right w:val="none" w:sz="0" w:space="0" w:color="auto"/>
      </w:divBdr>
    </w:div>
    <w:div w:id="1620255408">
      <w:bodyDiv w:val="1"/>
      <w:marLeft w:val="0"/>
      <w:marRight w:val="0"/>
      <w:marTop w:val="0"/>
      <w:marBottom w:val="0"/>
      <w:divBdr>
        <w:top w:val="none" w:sz="0" w:space="0" w:color="auto"/>
        <w:left w:val="none" w:sz="0" w:space="0" w:color="auto"/>
        <w:bottom w:val="none" w:sz="0" w:space="0" w:color="auto"/>
        <w:right w:val="none" w:sz="0" w:space="0" w:color="auto"/>
      </w:divBdr>
    </w:div>
    <w:div w:id="1665235411">
      <w:bodyDiv w:val="1"/>
      <w:marLeft w:val="0"/>
      <w:marRight w:val="0"/>
      <w:marTop w:val="0"/>
      <w:marBottom w:val="0"/>
      <w:divBdr>
        <w:top w:val="none" w:sz="0" w:space="0" w:color="auto"/>
        <w:left w:val="none" w:sz="0" w:space="0" w:color="auto"/>
        <w:bottom w:val="none" w:sz="0" w:space="0" w:color="auto"/>
        <w:right w:val="none" w:sz="0" w:space="0" w:color="auto"/>
      </w:divBdr>
    </w:div>
    <w:div w:id="1766729181">
      <w:bodyDiv w:val="1"/>
      <w:marLeft w:val="0"/>
      <w:marRight w:val="0"/>
      <w:marTop w:val="0"/>
      <w:marBottom w:val="0"/>
      <w:divBdr>
        <w:top w:val="none" w:sz="0" w:space="0" w:color="auto"/>
        <w:left w:val="none" w:sz="0" w:space="0" w:color="auto"/>
        <w:bottom w:val="none" w:sz="0" w:space="0" w:color="auto"/>
        <w:right w:val="none" w:sz="0" w:space="0" w:color="auto"/>
      </w:divBdr>
    </w:div>
    <w:div w:id="1885866245">
      <w:bodyDiv w:val="1"/>
      <w:marLeft w:val="0"/>
      <w:marRight w:val="0"/>
      <w:marTop w:val="0"/>
      <w:marBottom w:val="0"/>
      <w:divBdr>
        <w:top w:val="none" w:sz="0" w:space="0" w:color="auto"/>
        <w:left w:val="none" w:sz="0" w:space="0" w:color="auto"/>
        <w:bottom w:val="none" w:sz="0" w:space="0" w:color="auto"/>
        <w:right w:val="none" w:sz="0" w:space="0" w:color="auto"/>
      </w:divBdr>
    </w:div>
    <w:div w:id="2096247433">
      <w:bodyDiv w:val="1"/>
      <w:marLeft w:val="0"/>
      <w:marRight w:val="0"/>
      <w:marTop w:val="0"/>
      <w:marBottom w:val="0"/>
      <w:divBdr>
        <w:top w:val="none" w:sz="0" w:space="0" w:color="auto"/>
        <w:left w:val="none" w:sz="0" w:space="0" w:color="auto"/>
        <w:bottom w:val="none" w:sz="0" w:space="0" w:color="auto"/>
        <w:right w:val="none" w:sz="0" w:space="0" w:color="auto"/>
      </w:divBdr>
    </w:div>
    <w:div w:id="2127846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ohannstrauss2025.at" TargetMode="External"/><Relationship Id="rId13" Type="http://schemas.openxmlformats.org/officeDocument/2006/relationships/hyperlink" Target="http://www.johannstrauss2025.at/press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johannstrauss2025.at/event/cagliostro/"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youtu.be/U7naY_rBUSQ" TargetMode="External"/><Relationship Id="rId5" Type="http://schemas.openxmlformats.org/officeDocument/2006/relationships/webSettings" Target="webSettings.xml"/><Relationship Id="rId15" Type="http://schemas.openxmlformats.org/officeDocument/2006/relationships/hyperlink" Target="http://www.johannstrauss2025.at" TargetMode="External"/><Relationship Id="rId10" Type="http://schemas.openxmlformats.org/officeDocument/2006/relationships/hyperlink" Target="http://www.oeticket.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wien-ticket.at" TargetMode="External"/><Relationship Id="rId14" Type="http://schemas.openxmlformats.org/officeDocument/2006/relationships/hyperlink" Target="mailto:jacqueline.haberl@jost25.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34EFD5-CB51-479B-B002-35CC01E56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937</Words>
  <Characters>5907</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Pachofszky Nina</dc:creator>
  <cp:keywords/>
  <dc:description/>
  <cp:lastModifiedBy>EHRENHÖFER Sandra</cp:lastModifiedBy>
  <cp:revision>2</cp:revision>
  <cp:lastPrinted>2025-04-28T16:57:00Z</cp:lastPrinted>
  <dcterms:created xsi:type="dcterms:W3CDTF">2025-09-05T07:36:00Z</dcterms:created>
  <dcterms:modified xsi:type="dcterms:W3CDTF">2025-09-05T07:36:00Z</dcterms:modified>
</cp:coreProperties>
</file>